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</w:r>
      <w:bookmarkStart w:id="0" w:name="__UnoMark__935_3931404670"/>
      <w:bookmarkStart w:id="1" w:name="__UnoMark__933_3931404670"/>
      <w:bookmarkStart w:id="2" w:name="__UnoMark__929_3931404670"/>
      <w:bookmarkStart w:id="3" w:name="__UnoMark__928_3931404670"/>
      <w:bookmarkStart w:id="4" w:name="__UnoMark__926_3931404670"/>
      <w:bookmarkStart w:id="5" w:name="__UnoMark__922_3931404670"/>
      <w:bookmarkStart w:id="6" w:name="__UnoMark__918_3931404670"/>
      <w:bookmarkStart w:id="7" w:name="__UnoMark__913_3931404670"/>
      <w:bookmarkStart w:id="8" w:name="__UnoMark__911_3931404670"/>
      <w:bookmarkStart w:id="9" w:name="__UnoMark__908_3931404670"/>
      <w:bookmarkStart w:id="10" w:name="__UnoMark__905_3931404670"/>
      <w:bookmarkStart w:id="11" w:name="__UnoMark__904_3931404670"/>
      <w:bookmarkStart w:id="12" w:name="__UnoMark__903_3931404670"/>
      <w:bookmarkStart w:id="13" w:name="__UnoMark__899_3931404670"/>
      <w:bookmarkStart w:id="14" w:name="__UnoMark__894_3931404670"/>
      <w:bookmarkStart w:id="15" w:name="__UnoMark__891_3931404670"/>
      <w:bookmarkStart w:id="16" w:name="__UnoMark__889_3931404670"/>
      <w:bookmarkStart w:id="17" w:name="__UnoMark__887_3931404670"/>
      <w:bookmarkStart w:id="18" w:name="__UnoMark__884_3931404670"/>
      <w:bookmarkStart w:id="19" w:name="__UnoMark__883_3931404670"/>
      <w:bookmarkStart w:id="20" w:name="__UnoMark__882_3931404670"/>
      <w:bookmarkStart w:id="21" w:name="__UnoMark__881_3931404670"/>
      <w:bookmarkStart w:id="22" w:name="__UnoMark__876_3931404670"/>
      <w:bookmarkStart w:id="23" w:name="__UnoMark__935_3931404670"/>
      <w:bookmarkStart w:id="24" w:name="__UnoMark__933_3931404670"/>
      <w:bookmarkStart w:id="25" w:name="__UnoMark__929_3931404670"/>
      <w:bookmarkStart w:id="26" w:name="__UnoMark__928_3931404670"/>
      <w:bookmarkStart w:id="27" w:name="__UnoMark__926_3931404670"/>
      <w:bookmarkStart w:id="28" w:name="__UnoMark__922_3931404670"/>
      <w:bookmarkStart w:id="29" w:name="__UnoMark__918_3931404670"/>
      <w:bookmarkStart w:id="30" w:name="__UnoMark__913_3931404670"/>
      <w:bookmarkStart w:id="31" w:name="__UnoMark__911_3931404670"/>
      <w:bookmarkStart w:id="32" w:name="__UnoMark__908_3931404670"/>
      <w:bookmarkStart w:id="33" w:name="__UnoMark__905_3931404670"/>
      <w:bookmarkStart w:id="34" w:name="__UnoMark__904_3931404670"/>
      <w:bookmarkStart w:id="35" w:name="__UnoMark__903_3931404670"/>
      <w:bookmarkStart w:id="36" w:name="__UnoMark__899_3931404670"/>
      <w:bookmarkStart w:id="37" w:name="__UnoMark__894_3931404670"/>
      <w:bookmarkStart w:id="38" w:name="__UnoMark__891_3931404670"/>
      <w:bookmarkStart w:id="39" w:name="__UnoMark__889_3931404670"/>
      <w:bookmarkStart w:id="40" w:name="__UnoMark__887_3931404670"/>
      <w:bookmarkStart w:id="41" w:name="__UnoMark__884_3931404670"/>
      <w:bookmarkStart w:id="42" w:name="__UnoMark__883_3931404670"/>
      <w:bookmarkStart w:id="43" w:name="__UnoMark__882_3931404670"/>
      <w:bookmarkStart w:id="44" w:name="__UnoMark__881_3931404670"/>
      <w:bookmarkStart w:id="45" w:name="__UnoMark__876_393140467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Normal"/>
        <w:jc w:val="right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</w:r>
    </w:p>
    <w:p>
      <w:pPr>
        <w:pStyle w:val="Normal"/>
        <w:jc w:val="right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</w:r>
    </w:p>
    <w:p>
      <w:pPr>
        <w:pStyle w:val="Normal"/>
        <w:jc w:val="right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На конкурс з визначення </w:t>
      </w:r>
    </w:p>
    <w:p>
      <w:pPr>
        <w:pStyle w:val="Normal"/>
        <w:jc w:val="right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опорного навчального закладу</w:t>
      </w:r>
    </w:p>
    <w:p>
      <w:pPr>
        <w:pStyle w:val="Normal"/>
        <w:jc w:val="right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Чортківського району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План розвитку 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Пробіжнянської загальноосвітньої 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школи І-ІІІ ступенів 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Чортківської районної ради </w:t>
      </w:r>
    </w:p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uk-UA"/>
        </w:rPr>
        <w:t xml:space="preserve">Тернопільської області </w:t>
      </w:r>
    </w:p>
    <w:p>
      <w:pPr>
        <w:pStyle w:val="Normal"/>
        <w:jc w:val="center"/>
        <w:rPr>
          <w:b/>
          <w:b/>
          <w:i/>
          <w:i/>
          <w:lang w:val="en-US" w:eastAsia="uk-UA"/>
        </w:rPr>
      </w:pPr>
      <w:r>
        <w:rPr>
          <w:b/>
          <w:i/>
          <w:lang w:val="en-US" w:eastAsia="uk-UA"/>
        </w:rPr>
      </w:r>
    </w:p>
    <w:p>
      <w:pPr>
        <w:pStyle w:val="Normal"/>
        <w:jc w:val="center"/>
        <w:rPr>
          <w:b/>
          <w:b/>
          <w:i/>
          <w:i/>
          <w:lang w:val="en-US"/>
        </w:rPr>
      </w:pPr>
      <w:r>
        <w:rPr/>
        <w:drawing>
          <wp:inline distT="0" distB="0" distL="0" distR="0">
            <wp:extent cx="6270625" cy="4038600"/>
            <wp:effectExtent l="0" t="0" r="0" b="0"/>
            <wp:docPr id="1" name="Рисунок 2" descr="C:\Users\Гануся\Desktop\454545454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Гануся\Desktop\4545454545\ima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i/>
          <w:i/>
          <w:lang w:val="en-US"/>
        </w:rPr>
      </w:pPr>
      <w:r>
        <w:rPr>
          <w:b/>
          <w:i/>
          <w:lang w:val="en-US"/>
        </w:rPr>
      </w:r>
    </w:p>
    <w:p>
      <w:pPr>
        <w:pStyle w:val="Normal"/>
        <w:jc w:val="right"/>
        <w:rPr>
          <w:b/>
          <w:b/>
          <w:i/>
          <w:i/>
          <w:lang w:val="en-US"/>
        </w:rPr>
      </w:pPr>
      <w:r>
        <w:rPr>
          <w:b/>
          <w:i/>
          <w:lang w:val="en-US"/>
        </w:rPr>
      </w:r>
    </w:p>
    <w:p>
      <w:pPr>
        <w:pStyle w:val="Normal"/>
        <w:jc w:val="right"/>
        <w:rPr>
          <w:b/>
          <w:b/>
          <w:i/>
          <w:i/>
          <w:lang w:val="en-US"/>
        </w:rPr>
      </w:pPr>
      <w:r>
        <w:rPr>
          <w:b/>
          <w:i/>
          <w:lang w:val="en-US"/>
        </w:rPr>
      </w:r>
    </w:p>
    <w:p>
      <w:pPr>
        <w:pStyle w:val="Normal"/>
        <w:jc w:val="right"/>
        <w:rPr>
          <w:b/>
          <w:b/>
          <w:i/>
          <w:i/>
          <w:lang w:val="en-US"/>
        </w:rPr>
      </w:pPr>
      <w:r>
        <w:rPr>
          <w:b/>
          <w:i/>
          <w:lang w:val="en-US"/>
        </w:rPr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 xml:space="preserve">             </w:t>
      </w:r>
    </w:p>
    <w:p>
      <w:pPr>
        <w:pStyle w:val="Normal"/>
        <w:jc w:val="center"/>
        <w:rPr>
          <w:b/>
          <w:b/>
          <w:i/>
          <w:i/>
          <w:u w:val="single"/>
          <w:lang w:val="uk-UA"/>
        </w:rPr>
      </w:pPr>
      <w:r>
        <w:rPr>
          <w:b/>
          <w:i/>
          <w:u w:val="single"/>
          <w:lang w:val="uk-UA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center"/>
        <w:rPr>
          <w:b/>
          <w:b/>
        </w:rPr>
      </w:pPr>
      <w:bookmarkStart w:id="46" w:name="__UnoMark__1129_606170363"/>
      <w:bookmarkEnd w:id="46"/>
      <w:r>
        <w:rPr>
          <w:b/>
          <w:lang w:val="uk-UA"/>
        </w:rPr>
        <w:t>2018 р.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Пробіжнянська загальноосвітня школа І – ІІІ ступенів є власністю Чортківської районної ради Тернопільської області, форма власності – комунальна. Заклад створений в 1954 році.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 xml:space="preserve">Нормативно-правовою базою діяльності школи є Конституція України, закони України «Про освіту», «Про загальну середню освіту», Державна національна програма «Освіта. Україна ХХІ століття», Положення про освітній округ, затверджене постановою Кабінету Міністрів України від 27.08.2010 р.      № 777 (у редакції постанови Кабінету Міністрів України від 20.10.2016 р. № 79) зі змінами, «Положення про загальноосвітній навчальний заклад», затверджене Постановою Кабінету Міністрів України від 14.06. 2000 р. № 964, Концепція реалізації </w:t>
      </w:r>
      <w:r>
        <w:rPr>
          <w:b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>державної політики у сфері реформування</w:t>
      </w:r>
      <w:r>
        <w:rPr>
          <w:b/>
          <w:bCs/>
          <w:color w:val="000000"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 xml:space="preserve">загальної середньої освіти «Нова українська школа» </w:t>
      </w:r>
      <w:r>
        <w:rPr>
          <w:b/>
          <w:bCs/>
          <w:color w:val="000000"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 xml:space="preserve">на період до 2029 року,  </w:t>
      </w:r>
      <w:r>
        <w:rPr>
          <w:lang w:val="uk-UA"/>
        </w:rPr>
        <w:t>інші нормативно-правові документи.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 xml:space="preserve">Освітню діяльність з надання повної загальної  середньої освіти заклад проводить згідно Свідоцтва про атестацію № 022186, виданим управлінням освіти і науки Тернопільської державної адміністрації 19.06.2012 р. відповідно до рішення РЕР від 04.04. 2008 р., протокол № 46 (наказ управління освіти і науки облдержадміністрації від 28.05. 2008 р. № 279), Статуту Пробіжнянської загальноосвітньої школи І – ІІІ ступенів, затвердженого начальником відділу освіти Чортківської  райдержадміністрації  і зареєстрованого 14.09.2010 р. за №16341050005. 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З 2012 року діє  Пробіжнянський освітній округ, центральним закла</w:t>
      </w:r>
      <w:bookmarkStart w:id="47" w:name="__UnoMark__1118_606170363"/>
      <w:bookmarkEnd w:id="47"/>
      <w:r>
        <w:rPr>
          <w:lang w:val="uk-UA"/>
        </w:rPr>
        <w:t>д</w:t>
      </w:r>
      <w:bookmarkStart w:id="48" w:name="__UnoMark__1120_606170363"/>
      <w:bookmarkStart w:id="49" w:name="__UnoMark__1119_606170363"/>
      <w:bookmarkEnd w:id="48"/>
      <w:bookmarkEnd w:id="49"/>
      <w:r>
        <w:rPr>
          <w:lang w:val="uk-UA"/>
        </w:rPr>
        <w:t>о</w:t>
      </w:r>
      <w:bookmarkStart w:id="50" w:name="__UnoMark__1122_606170363"/>
      <w:bookmarkStart w:id="51" w:name="__UnoMark__1121_606170363"/>
      <w:bookmarkEnd w:id="50"/>
      <w:bookmarkEnd w:id="51"/>
      <w:r>
        <w:rPr>
          <w:lang w:val="uk-UA"/>
        </w:rPr>
        <w:t>м</w:t>
      </w:r>
      <w:bookmarkStart w:id="52" w:name="__UnoMark__1124_606170363"/>
      <w:bookmarkStart w:id="53" w:name="__UnoMark__1123_606170363"/>
      <w:bookmarkEnd w:id="52"/>
      <w:bookmarkEnd w:id="53"/>
      <w:r>
        <w:rPr>
          <w:lang w:val="uk-UA"/>
        </w:rPr>
        <w:t xml:space="preserve"> якого є Пробіжнянська загальноосвітня школа І-ІІІ ступенів, а суб’єктами округу – Товстеньківська, Кривеньківська, Коцюбинчицька загальноосвітні школи І-ІІ ступенів, Пробіжнянська загальноосвітня школа І ступеня, дошкільні навчальні заклади  сіл Пробіжна  та Товстеньке. У 2016 р. до Пробіжнянського ОО приєдналися Залісянська і Шманьківська ЗОШ І-ІІ ступенів та Шманьківчицька ЗОШ І ступеня.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Проектна потужність школи становить 251 учень.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Станом на 01.09.2018 р. в школі буде навчатися приблизно 130 учнів. Пробіжнянська ЗОШ І-ІІІ ступенів надає освітні послуги на території с.Пробіжна, с.Товстеньке.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Діюча мережа класів школи  станом на 01.06.2018 р. така:</w:t>
      </w:r>
    </w:p>
    <w:p>
      <w:pPr>
        <w:pStyle w:val="Normal"/>
        <w:ind w:firstLine="709"/>
        <w:jc w:val="both"/>
        <w:rPr/>
      </w:pPr>
      <w:r>
        <w:rPr>
          <w:lang w:val="uk-UA"/>
        </w:rPr>
        <w:t>1 клас — 8 учнів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2 клас — 13 учнів </w:t>
      </w:r>
    </w:p>
    <w:p>
      <w:pPr>
        <w:pStyle w:val="Normal"/>
        <w:ind w:firstLine="709"/>
        <w:jc w:val="both"/>
        <w:rPr/>
      </w:pPr>
      <w:r>
        <w:rPr>
          <w:lang w:val="uk-UA"/>
        </w:rPr>
        <w:t>3 клас — 11 учнів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4 клас — 17 учнів </w:t>
      </w:r>
    </w:p>
    <w:p>
      <w:pPr>
        <w:pStyle w:val="Normal"/>
        <w:ind w:firstLine="709"/>
        <w:jc w:val="both"/>
        <w:rPr/>
      </w:pPr>
      <w:r>
        <w:rPr>
          <w:lang w:val="uk-UA"/>
        </w:rPr>
        <w:t>5 клас — 13 учнів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6 клас — 13 учнів 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7 клас — 15 учнів 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8 клас — 12 учнів 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9 клас — 17 учнів 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10 клас — 4 учні </w:t>
      </w:r>
    </w:p>
    <w:p>
      <w:pPr>
        <w:pStyle w:val="Normal"/>
        <w:ind w:firstLine="709"/>
        <w:jc w:val="both"/>
        <w:rPr/>
      </w:pPr>
      <w:r>
        <w:rPr>
          <w:lang w:val="uk-UA"/>
        </w:rPr>
        <w:t>11 клас — 4 учні.</w:t>
      </w:r>
    </w:p>
    <w:p>
      <w:pPr>
        <w:pStyle w:val="Normal"/>
        <w:ind w:firstLine="709"/>
        <w:jc w:val="both"/>
        <w:rPr/>
      </w:pPr>
      <w:r>
        <w:rPr>
          <w:lang w:val="uk-UA"/>
        </w:rPr>
        <w:t>Середня наповнюваність класів становить 11,5 учнів.</w:t>
      </w:r>
    </w:p>
    <w:p>
      <w:pPr>
        <w:pStyle w:val="Normal"/>
        <w:ind w:firstLine="850"/>
        <w:jc w:val="both"/>
        <w:rPr/>
      </w:pPr>
      <w:r>
        <w:rPr>
          <w:lang w:val="uk-UA"/>
        </w:rPr>
        <w:t>У Пробіжнянській загальноосвітній школі І-ІІІ ступенів працює 24 педагогічних працівники і 1 бібліотекар. З них повну вищу освіту має 22 працівники, середню спеціальну педагогічну освіту 2 працівники.</w:t>
      </w:r>
    </w:p>
    <w:p>
      <w:pPr>
        <w:pStyle w:val="Normal"/>
        <w:ind w:firstLine="567"/>
        <w:jc w:val="both"/>
        <w:rPr/>
      </w:pPr>
      <w:r>
        <w:rPr>
          <w:lang w:val="uk-UA"/>
        </w:rPr>
        <w:t>Якісний склад педагогічних працівників: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27"/>
        <w:gridCol w:w="710"/>
        <w:gridCol w:w="3685"/>
        <w:gridCol w:w="531"/>
      </w:tblGrid>
      <w:tr>
        <w:trPr/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lang w:val="uk-UA"/>
              </w:rPr>
              <w:t>За освітою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lang w:val="uk-UA"/>
              </w:rPr>
              <w:t>За категоріями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Повна вища педагогічна освіта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Спеціалістів вищої категорії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Середня спеціальна педагогічна освіта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Спеціалістів І категорії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9</w:t>
            </w:r>
          </w:p>
        </w:tc>
      </w:tr>
      <w:tr>
        <w:trPr>
          <w:trHeight w:val="70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Спеціалістів ІІ категорії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Спеціалістів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Звання «Старший вчитель»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Провідний бібліотекар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</w:t>
            </w:r>
          </w:p>
        </w:tc>
      </w:tr>
    </w:tbl>
    <w:tbl>
      <w:tblPr>
        <w:tblpPr w:bottomFromText="0" w:horzAnchor="margin" w:leftFromText="180" w:rightFromText="180" w:tblpX="0" w:tblpY="265" w:topFromText="0" w:vertAnchor="text"/>
        <w:tblW w:w="9854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27"/>
        <w:gridCol w:w="710"/>
        <w:gridCol w:w="3685"/>
        <w:gridCol w:w="531"/>
      </w:tblGrid>
      <w:tr>
        <w:trPr/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lang w:val="uk-UA"/>
              </w:rPr>
              <w:t>За віком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lang w:val="uk-UA"/>
              </w:rPr>
              <w:t>За педагогічним стажем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20-30 років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до 5 років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3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30-40 років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до 10 років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40-50 років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до 15 років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50-60 років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до 20 років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понад 60 років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понад 20 років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16</w:t>
            </w:r>
          </w:p>
        </w:tc>
      </w:tr>
    </w:tbl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Освітній рівень педагогів складає — 92 %.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У школі функціонує 11 класів,  у яких станом на 01.09. 2017 р. навчалося 124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учні. На протязі навчального року не вибув жоден учень. Прибуло  3  учні. На кінець навчального року – 127  учнів. Всі учні шкільного віку охоплено навчанням. Школа працює за п’ятиденним режимом навчання. У 10 і 11 класах організовано індивідуальне навчання за загальноосвітньою програмою для 4 і 4 учнів відповідно,   а в 4, 8, 9 класах –  за програмою дітей з інтелектуальними порушеннями  для 3 дітей з особливими потребами. У старшій школі організовано профільне навчання за технологічним напрямом (технологічним профілем).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  <w:lang w:val="uk-UA"/>
        </w:rPr>
        <w:t>Матеріально-технічна база:</w:t>
      </w:r>
    </w:p>
    <w:p>
      <w:pPr>
        <w:pStyle w:val="Normal"/>
        <w:ind w:firstLine="709"/>
        <w:jc w:val="both"/>
        <w:rPr/>
      </w:pPr>
      <w:r>
        <w:rPr>
          <w:lang w:val="uk-UA"/>
        </w:rPr>
        <w:t>В школі діють такі кабінети:</w:t>
      </w:r>
    </w:p>
    <w:p>
      <w:pPr>
        <w:pStyle w:val="Normal"/>
        <w:ind w:firstLine="709"/>
        <w:jc w:val="both"/>
        <w:rPr/>
      </w:pPr>
      <w:r>
        <w:rPr>
          <w:lang w:val="uk-UA"/>
        </w:rPr>
        <w:t>- кабінет фізики,</w:t>
      </w:r>
    </w:p>
    <w:p>
      <w:pPr>
        <w:pStyle w:val="Normal"/>
        <w:ind w:firstLine="709"/>
        <w:jc w:val="both"/>
        <w:rPr/>
      </w:pPr>
      <w:r>
        <w:rPr>
          <w:lang w:val="uk-UA"/>
        </w:rPr>
        <w:t>- кабінет хімії,</w:t>
      </w:r>
    </w:p>
    <w:p>
      <w:pPr>
        <w:pStyle w:val="Normal"/>
        <w:ind w:firstLine="709"/>
        <w:jc w:val="both"/>
        <w:rPr/>
      </w:pPr>
      <w:r>
        <w:rPr>
          <w:lang w:val="uk-UA"/>
        </w:rPr>
        <w:t>- кабінет біології, дані кабінети мають свої лаборантські приміщення.</w:t>
      </w:r>
    </w:p>
    <w:p>
      <w:pPr>
        <w:pStyle w:val="Normal"/>
        <w:ind w:firstLine="709"/>
        <w:jc w:val="both"/>
        <w:rPr/>
      </w:pPr>
      <w:r>
        <w:rPr>
          <w:lang w:val="uk-UA"/>
        </w:rPr>
        <w:t>- кабінет обслуговуючої праці і окремий навчальний кабінет для приготування страв.</w:t>
      </w:r>
    </w:p>
    <w:p>
      <w:pPr>
        <w:pStyle w:val="Normal"/>
        <w:ind w:firstLine="709"/>
        <w:jc w:val="both"/>
        <w:rPr/>
      </w:pPr>
      <w:r>
        <w:rPr>
          <w:lang w:val="uk-UA"/>
        </w:rPr>
        <w:t>- кімната школяра;</w:t>
      </w:r>
    </w:p>
    <w:p>
      <w:pPr>
        <w:pStyle w:val="Normal"/>
        <w:ind w:firstLine="709"/>
        <w:jc w:val="both"/>
        <w:rPr/>
      </w:pPr>
      <w:r>
        <w:rPr>
          <w:lang w:val="uk-UA"/>
        </w:rPr>
        <w:t>- 2 комп'ютерних класи, в яких є справні 18 комп'ютерів. Всі комп'ютери підключені до мережі Інтернет, швидкість якого становить 5 Мбіт. Послуги інтернету надаються безкоштовно. В закладі діє дві безкоштовні Wi-Fi мережі з безпечним доступом.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Один кабінет початкової ланки школи обладнано комп'ютерним та мультимедійними засобами навчання.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В навчальному закладі працює шкільна бібліотека з укомплектованим бібліотечним фондом та обладнаним книгосховищем. Є окремий комп'ютер для обліку та ведення бібліотечної документації. Загальна кількість бібліотечного фонду становить 6153 примірники, в тому числі підручників – 2887, художнього фонду –  3181, методичної літератури – 85. Забезпеченість періодичними виданнями становить 2000 грн. і складає: педагогічних видань – 3. дитячих – 3. </w:t>
      </w:r>
    </w:p>
    <w:p>
      <w:pPr>
        <w:pStyle w:val="Normal"/>
        <w:ind w:firstLine="709"/>
        <w:jc w:val="both"/>
        <w:rPr/>
      </w:pPr>
      <w:r>
        <w:rPr>
          <w:lang w:val="uk-UA"/>
        </w:rPr>
        <w:t>Є наявна простора актова зала,  в якій проводяться основні заходи.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Шкільна їдальня має два окремих приміщення: обідній зал на 90 посадочних місць, кухня, яка повністю обладнана (холодильне устаткування, нагрівач гарячої води, електроплита, посуд). Є холодна і гаряча проточна вода. </w:t>
      </w:r>
    </w:p>
    <w:p>
      <w:pPr>
        <w:pStyle w:val="Normal"/>
        <w:ind w:firstLine="709"/>
        <w:jc w:val="both"/>
        <w:rPr/>
      </w:pPr>
      <w:r>
        <w:rPr>
          <w:lang w:val="uk-UA"/>
        </w:rPr>
        <w:t>Внутрішні санвузли школи є окремими приміщеннями для хлопчиків та дівчаток, для працівників школи.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Водопостачання школи ведеться з власної артсвердловини з водонапірною вежею, яка потребує капітального ремонту.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Опалення школи проводиться газом. Діє власна газова паливна, яка працює на двох котлах.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В рамках енергозбереження в школі проведено заміну всіх вікон на металопластикові, а також заміну всіх вхідних дверей.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Останній капітальний ремонт школи було проведено в 2000 році (термін 11 років).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Педагогічний колектив Пробіжнянської школи І-ІІІ ступенів працює над реалізацією  Закону України «Про освіту», Концепції</w:t>
      </w:r>
      <w:r>
        <w:rPr>
          <w:b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>реалізації державної політики у сфері реформування</w:t>
      </w:r>
      <w:r>
        <w:rPr>
          <w:b/>
          <w:bCs/>
          <w:color w:val="000000"/>
          <w:lang w:val="uk-UA"/>
        </w:rPr>
        <w:br/>
      </w:r>
      <w:r>
        <w:rPr>
          <w:rStyle w:val="Strong"/>
          <w:b w:val="false"/>
          <w:color w:val="000000"/>
          <w:lang w:val="uk-UA"/>
        </w:rPr>
        <w:t xml:space="preserve">загальної середньої освіти «Нова українська школа» </w:t>
      </w:r>
      <w:r>
        <w:rPr>
          <w:b/>
          <w:bCs/>
          <w:color w:val="000000"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>на період до 2029 року,</w:t>
      </w:r>
      <w:r>
        <w:rPr>
          <w:lang w:val="uk-UA"/>
        </w:rPr>
        <w:t xml:space="preserve"> поступовим   впровадженням нового Державного стандарту базової і повної загальної середньої освіти. 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  <w:lang w:val="uk-UA"/>
        </w:rPr>
      </w:pPr>
      <w:bookmarkStart w:id="54" w:name="__UnoMark__5818_3927032305"/>
      <w:bookmarkEnd w:id="54"/>
      <w:r>
        <w:rPr>
          <w:b/>
          <w:bCs/>
          <w:i/>
          <w:iCs/>
          <w:lang w:val="uk-UA"/>
        </w:rPr>
        <w:t>Результативність роботи навчального закладу: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За 2017/2018  навчальний рік якість навчальних досягнень учнів по школі становить 53%. Учнів з високим  рівнем  навчальних досягнень є 26 (22%). Порівняно з попереднім 2016/2017 н.р.  якісний показник навчальних досягнень учнів зріс (був 49%),  кількість учнів з високим рівнем навчальних досягнень збільшилась: було 15% - стало 22% 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Державна підсумкова атестація проводилась у школі І, ІІ, ІІІ ступенів. У школі І ступеня ДПА проводилась із української мови та  математики:</w:t>
      </w:r>
    </w:p>
    <w:p>
      <w:pPr>
        <w:pStyle w:val="Normal"/>
        <w:spacing w:lineRule="auto" w:line="360"/>
        <w:ind w:firstLine="709"/>
        <w:jc w:val="both"/>
        <w:rPr>
          <w:lang w:val="uk-UA"/>
        </w:rPr>
      </w:pPr>
      <w:r>
        <w:rPr>
          <w:lang w:val="uk-UA"/>
        </w:rPr>
        <w:t>Результати ДПА у школі І ступеня (у відсотках):</w:t>
      </w:r>
    </w:p>
    <w:tbl>
      <w:tblPr>
        <w:tblW w:w="9792" w:type="dxa"/>
        <w:jc w:val="left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97"/>
        <w:gridCol w:w="763"/>
        <w:gridCol w:w="654"/>
        <w:gridCol w:w="654"/>
        <w:gridCol w:w="600"/>
        <w:gridCol w:w="1144"/>
        <w:gridCol w:w="966"/>
        <w:gridCol w:w="964"/>
        <w:gridCol w:w="877"/>
        <w:gridCol w:w="1972"/>
      </w:tblGrid>
      <w:tr>
        <w:trPr/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Річна</w:t>
            </w:r>
          </w:p>
        </w:tc>
        <w:tc>
          <w:tcPr>
            <w:tcW w:w="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Ріст/Спад</w:t>
            </w:r>
          </w:p>
        </w:tc>
      </w:tr>
      <w:tr>
        <w:trPr/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Ріст</w:t>
            </w:r>
          </w:p>
        </w:tc>
      </w:tr>
      <w:tr>
        <w:trPr/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спад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Державна підсумкова атестація у школі ІІ ступеня проводилась із 3 предметів: українська мова (диктант), математика (письмово), основи правознавства (письмово).</w:t>
      </w:r>
    </w:p>
    <w:p>
      <w:pPr>
        <w:pStyle w:val="Normal"/>
        <w:ind w:firstLine="109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109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109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1090"/>
        <w:jc w:val="both"/>
        <w:rPr>
          <w:lang w:val="uk-UA"/>
        </w:rPr>
      </w:pPr>
      <w:r>
        <w:rPr>
          <w:lang w:val="uk-UA"/>
        </w:rPr>
        <w:t>Результати ДПА у школі ІІ ступеня (у відсотках)</w:t>
      </w:r>
    </w:p>
    <w:tbl>
      <w:tblPr>
        <w:tblpPr w:bottomFromText="0" w:horzAnchor="margin" w:leftFromText="180" w:rightFromText="180" w:tblpX="-110" w:tblpY="220" w:topFromText="0" w:vertAnchor="text"/>
        <w:tblW w:w="960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31"/>
        <w:gridCol w:w="645"/>
        <w:gridCol w:w="764"/>
        <w:gridCol w:w="752"/>
        <w:gridCol w:w="819"/>
        <w:gridCol w:w="1"/>
        <w:gridCol w:w="751"/>
        <w:gridCol w:w="834"/>
        <w:gridCol w:w="780"/>
        <w:gridCol w:w="953"/>
        <w:gridCol w:w="1"/>
        <w:gridCol w:w="1873"/>
      </w:tblGrid>
      <w:tr>
        <w:trPr/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Річна</w:t>
            </w:r>
          </w:p>
        </w:tc>
        <w:tc>
          <w:tcPr>
            <w:tcW w:w="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Атестаційна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Ріст/Спад</w:t>
            </w:r>
          </w:p>
        </w:tc>
      </w:tr>
      <w:tr>
        <w:trPr/>
        <w:tc>
          <w:tcPr>
            <w:tcW w:w="1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8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ріст</w:t>
            </w:r>
          </w:p>
        </w:tc>
      </w:tr>
      <w:tr>
        <w:trPr/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ріст</w:t>
            </w:r>
          </w:p>
        </w:tc>
      </w:tr>
      <w:tr>
        <w:trPr/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ріст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Державна підсумкова атестація у школі ІІІ ступеня проводилась у формі ЗНО з 3 предметів : української мови (всі 4 ) учні ,  історії України  (3 учні),  математики (1 учень),  географії (1 учень),  біології (3 учні).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Учні   школи беруть активну  участь у ІІ етапі Всеукраїнських олімпіад з базових дисциплін.</w:t>
      </w:r>
    </w:p>
    <w:p>
      <w:pPr>
        <w:pStyle w:val="Normal"/>
        <w:ind w:firstLine="709"/>
        <w:jc w:val="both"/>
        <w:rPr/>
      </w:pPr>
      <w:r>
        <w:rPr>
          <w:lang w:val="uk-UA"/>
        </w:rPr>
        <w:t>У 2017/2018 н.р. учні школи зайняли такі  призові місця:</w:t>
      </w:r>
    </w:p>
    <w:p>
      <w:pPr>
        <w:pStyle w:val="Normal"/>
        <w:tabs>
          <w:tab w:val="right" w:pos="9875" w:leader="none"/>
        </w:tabs>
        <w:ind w:firstLine="709"/>
        <w:jc w:val="both"/>
        <w:rPr/>
      </w:pPr>
      <w:r>
        <w:rPr>
          <w:b/>
          <w:i/>
          <w:lang w:val="uk-UA"/>
        </w:rPr>
        <w:t xml:space="preserve">1 місце: </w:t>
      </w:r>
      <w:r>
        <w:rPr>
          <w:lang w:val="uk-UA"/>
        </w:rPr>
        <w:t>Бойко Наталя, 9 клас – англійська мова, учасник обласного етапу.</w:t>
      </w:r>
    </w:p>
    <w:p>
      <w:pPr>
        <w:pStyle w:val="Normal"/>
        <w:ind w:firstLine="709"/>
        <w:jc w:val="both"/>
        <w:rPr/>
      </w:pPr>
      <w:r>
        <w:rPr>
          <w:b/>
          <w:i/>
          <w:lang w:val="uk-UA"/>
        </w:rPr>
        <w:t>2 місце:</w:t>
      </w:r>
      <w:r>
        <w:rPr>
          <w:lang w:val="uk-UA"/>
        </w:rPr>
        <w:t xml:space="preserve"> Бойко Наталя, 9 клас – математика,  інформаційні технології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Байрак Володимир, 11 клас – математика </w:t>
      </w:r>
    </w:p>
    <w:p>
      <w:pPr>
        <w:pStyle w:val="Normal"/>
        <w:ind w:firstLine="709"/>
        <w:jc w:val="both"/>
        <w:rPr/>
      </w:pPr>
      <w:r>
        <w:rPr>
          <w:b/>
          <w:i/>
          <w:lang w:val="uk-UA"/>
        </w:rPr>
        <w:t>3 місце: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 xml:space="preserve">Мороз Владислав, 8 клас </w:t>
      </w:r>
    </w:p>
    <w:p>
      <w:pPr>
        <w:pStyle w:val="Normal"/>
        <w:tabs>
          <w:tab w:val="left" w:pos="1120" w:leader="none"/>
        </w:tabs>
        <w:ind w:firstLine="709"/>
        <w:jc w:val="both"/>
        <w:rPr/>
      </w:pPr>
      <w:r>
        <w:rPr>
          <w:lang w:val="uk-UA"/>
        </w:rPr>
        <w:t>у 2016/2017 н.р.  –  7 призових місць;</w:t>
      </w:r>
    </w:p>
    <w:p>
      <w:pPr>
        <w:pStyle w:val="Normal"/>
        <w:tabs>
          <w:tab w:val="left" w:pos="1120" w:leader="none"/>
        </w:tabs>
        <w:ind w:firstLine="709"/>
        <w:jc w:val="both"/>
        <w:rPr/>
      </w:pPr>
      <w:r>
        <w:rPr>
          <w:lang w:val="uk-UA"/>
        </w:rPr>
        <w:t>у 2015/2016 н.р.  –  10 призових місць;</w:t>
      </w:r>
    </w:p>
    <w:p>
      <w:pPr>
        <w:pStyle w:val="Normal"/>
        <w:tabs>
          <w:tab w:val="left" w:pos="1120" w:leader="none"/>
        </w:tabs>
        <w:ind w:firstLine="709"/>
        <w:jc w:val="both"/>
        <w:rPr/>
      </w:pPr>
      <w:r>
        <w:rPr>
          <w:lang w:val="uk-UA"/>
        </w:rPr>
        <w:t>у 2014/2015 н.р.  –   6 призових місць;</w:t>
      </w:r>
    </w:p>
    <w:p>
      <w:pPr>
        <w:pStyle w:val="Normal"/>
        <w:tabs>
          <w:tab w:val="left" w:pos="1120" w:leader="none"/>
        </w:tabs>
        <w:ind w:firstLine="709"/>
        <w:jc w:val="both"/>
        <w:rPr>
          <w:lang w:val="uk-UA"/>
        </w:rPr>
      </w:pPr>
      <w:r>
        <w:rPr>
          <w:lang w:val="uk-UA"/>
        </w:rPr>
        <w:t>у 2013/2014 н.р.   –   2 призових місця.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 xml:space="preserve">Лахман Тетяна була срібним призером обласної олімпіади з образотворчого мистецтва. </w:t>
      </w:r>
    </w:p>
    <w:p>
      <w:pPr>
        <w:pStyle w:val="Normal"/>
        <w:ind w:firstLine="708"/>
        <w:jc w:val="both"/>
        <w:rPr/>
      </w:pPr>
      <w:r>
        <w:rPr/>
        <w:t>Лахман Тетяна</w:t>
      </w:r>
      <w:r>
        <w:rPr>
          <w:lang w:val="uk-UA"/>
        </w:rPr>
        <w:t xml:space="preserve"> – </w:t>
      </w:r>
      <w:r>
        <w:rPr/>
        <w:t>перемож</w:t>
      </w:r>
      <w:r>
        <w:rPr>
          <w:lang w:val="uk-UA"/>
        </w:rPr>
        <w:t xml:space="preserve">ець, </w:t>
      </w:r>
      <w:r>
        <w:rPr/>
        <w:t xml:space="preserve"> Ковпак Олеся</w:t>
      </w:r>
      <w:r>
        <w:rPr>
          <w:lang w:val="uk-UA"/>
        </w:rPr>
        <w:t xml:space="preserve"> – </w:t>
      </w:r>
      <w:r>
        <w:rPr/>
        <w:t xml:space="preserve">  призер</w:t>
      </w:r>
      <w:r>
        <w:rPr>
          <w:lang w:val="uk-UA"/>
        </w:rPr>
        <w:t xml:space="preserve"> </w:t>
      </w:r>
      <w:r>
        <w:rPr/>
        <w:t xml:space="preserve"> районного конкурсу «Мелодія пензля».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Andale Sans UI"/>
          <w:kern w:val="2"/>
        </w:rPr>
        <w:t> </w:t>
      </w:r>
      <w:r>
        <w:rPr>
          <w:lang w:val="uk-UA"/>
        </w:rPr>
        <w:t>Г</w:t>
      </w:r>
      <w:r>
        <w:rPr/>
        <w:t>ран-прі в районному фестивалі-конкурсі патріотичної пісні «Свята Покрова»</w:t>
      </w:r>
      <w:r>
        <w:rPr>
          <w:lang w:val="uk-UA"/>
        </w:rPr>
        <w:t>,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left="284" w:hanging="0"/>
        <w:contextualSpacing/>
        <w:jc w:val="both"/>
        <w:rPr>
          <w:rFonts w:eastAsia="Andale Sans UI"/>
          <w:color w:val="000000"/>
          <w:spacing w:val="1"/>
          <w:kern w:val="2"/>
          <w:lang w:val="uk-UA"/>
        </w:rPr>
      </w:pPr>
      <w:r>
        <w:rPr>
          <w:lang w:val="uk-UA"/>
        </w:rPr>
        <w:t xml:space="preserve">     </w:t>
      </w:r>
      <w:r>
        <w:rPr/>
        <w:t>ІІ місце в конкурсі «Замість ялинки – зимовий букет»</w:t>
      </w:r>
      <w:r>
        <w:rPr>
          <w:lang w:val="uk-UA"/>
        </w:rPr>
        <w:t>,</w:t>
      </w:r>
      <w:r>
        <w:rPr/>
        <w:t xml:space="preserve"> 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left="284" w:hanging="0"/>
        <w:contextualSpacing/>
        <w:rPr>
          <w:rFonts w:eastAsia="Calibri" w:cs="Calibri"/>
          <w:color w:val="000000"/>
        </w:rPr>
      </w:pPr>
      <w:r>
        <w:rPr>
          <w:color w:val="000000"/>
          <w:spacing w:val="1"/>
          <w:lang w:val="uk-UA"/>
        </w:rPr>
        <w:t xml:space="preserve">     </w:t>
      </w:r>
      <w:r>
        <w:rPr>
          <w:color w:val="000000"/>
          <w:spacing w:val="1"/>
          <w:lang w:val="uk-UA"/>
        </w:rPr>
        <w:t>р</w:t>
      </w:r>
      <w:r>
        <w:rPr>
          <w:color w:val="000000"/>
          <w:spacing w:val="1"/>
        </w:rPr>
        <w:t>айонний</w:t>
      </w:r>
      <w:r>
        <w:rPr>
          <w:color w:val="000000"/>
          <w:spacing w:val="1"/>
          <w:lang w:eastAsia="uk-UA"/>
        </w:rPr>
        <w:t xml:space="preserve"> </w:t>
      </w:r>
      <w:r>
        <w:rPr>
          <w:lang w:eastAsia="uk-UA"/>
        </w:rPr>
        <w:t xml:space="preserve">фестиваль </w:t>
      </w:r>
      <w:r>
        <w:rPr/>
        <w:t>духовної пісні "Молитва за Україну</w:t>
      </w:r>
      <w:r>
        <w:rPr>
          <w:bCs/>
          <w:color w:val="000000"/>
          <w:spacing w:val="1"/>
        </w:rPr>
        <w:t xml:space="preserve"> (ІІ місце</w:t>
      </w:r>
      <w:r>
        <w:rPr>
          <w:bCs/>
          <w:color w:val="000000"/>
          <w:spacing w:val="1"/>
          <w:lang w:val="uk-UA"/>
        </w:rPr>
        <w:t>)</w:t>
      </w:r>
      <w:r>
        <w:rPr>
          <w:rFonts w:eastAsia="Calibri" w:cs="Calibri"/>
          <w:bCs/>
          <w:color w:val="000000"/>
          <w:spacing w:val="1"/>
          <w:lang w:val="uk-UA"/>
        </w:rPr>
        <w:t>,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left="284" w:hanging="0"/>
        <w:contextualSpacing/>
        <w:rPr>
          <w:rFonts w:eastAsia="Calibri" w:cs="Calibri"/>
          <w:color w:val="000000"/>
        </w:rPr>
      </w:pPr>
      <w:r>
        <w:rPr>
          <w:lang w:val="uk-UA"/>
        </w:rPr>
        <w:t xml:space="preserve">    </w:t>
      </w:r>
      <w:r>
        <w:rPr/>
        <w:t xml:space="preserve"> </w:t>
      </w:r>
      <w:r>
        <w:rPr>
          <w:lang w:val="uk-UA"/>
        </w:rPr>
        <w:t>р</w:t>
      </w:r>
      <w:r>
        <w:rPr/>
        <w:t xml:space="preserve">айонний етап Всеукраїнських змагань загонів </w:t>
      </w:r>
      <w:r>
        <w:rPr>
          <w:lang w:val="uk-UA"/>
        </w:rPr>
        <w:t>ЮІР</w:t>
      </w:r>
      <w:r>
        <w:rPr/>
        <w:t xml:space="preserve">  (ІІ місце)</w:t>
      </w:r>
      <w:r>
        <w:rPr>
          <w:lang w:val="uk-UA"/>
        </w:rPr>
        <w:t>.</w:t>
      </w:r>
    </w:p>
    <w:p>
      <w:pPr>
        <w:pStyle w:val="Style20"/>
        <w:spacing w:before="0" w:after="0"/>
        <w:ind w:firstLine="708"/>
        <w:jc w:val="both"/>
        <w:rPr>
          <w:rStyle w:val="Textexposedshow"/>
          <w:highlight w:val="white"/>
          <w:lang w:val="uk-UA"/>
        </w:rPr>
      </w:pPr>
      <w:r>
        <w:rPr>
          <w:rStyle w:val="Textexposedshow"/>
          <w:shd w:fill="FFFFFF" w:val="clear"/>
          <w:lang w:val="uk-UA"/>
        </w:rPr>
        <w:t>Квартет «Червоні маки» Пробіжнянської ЗОШ І-ІІІ ступенів  під керівництвом вчителя музики Ковпака А.Р. нагороджено Дипломом та символічною Нікою «Звитяга – 2017».</w:t>
      </w:r>
      <w:r>
        <w:rPr>
          <w:rStyle w:val="Textexposedshow"/>
          <w:shd w:fill="FFFFFF" w:val="clear"/>
        </w:rPr>
        <w:t> </w:t>
      </w:r>
    </w:p>
    <w:p>
      <w:pPr>
        <w:pStyle w:val="Style20"/>
        <w:spacing w:before="0" w:after="0"/>
        <w:ind w:firstLine="708"/>
        <w:jc w:val="both"/>
        <w:rPr>
          <w:rStyle w:val="Textexposedshow"/>
          <w:highlight w:val="white"/>
          <w:lang w:val="uk-UA"/>
        </w:rPr>
      </w:pPr>
      <w:r>
        <w:rPr>
          <w:rStyle w:val="Textexposedshow"/>
          <w:shd w:fill="FFFFFF" w:val="clear"/>
          <w:lang w:val="uk-UA"/>
        </w:rPr>
        <w:t>Хореографічний ансамбль «Елегія» -  призер міського конкурсу «Чортків має таланти», лауреат Всеукраїнського фестивалю-конкурсу мистецтв «Червона калина», учасники Міжнародного фестивалю пісні і танцю в Зеленій Гурі («Польща).</w:t>
      </w:r>
    </w:p>
    <w:p>
      <w:pPr>
        <w:pStyle w:val="Style20"/>
        <w:spacing w:before="0" w:after="0"/>
        <w:ind w:firstLine="708"/>
        <w:jc w:val="both"/>
        <w:rPr>
          <w:rStyle w:val="Textexposedshow"/>
          <w:highlight w:val="white"/>
          <w:lang w:val="uk-UA"/>
        </w:rPr>
      </w:pPr>
      <w:r>
        <w:rPr>
          <w:lang w:val="uk-UA"/>
        </w:rPr>
        <w:t>Гурток «Юні туристи-краєзнавці» - призери обласного етапу конкурсу «Моя Батьківщина  –  Україна».</w:t>
      </w:r>
    </w:p>
    <w:p>
      <w:pPr>
        <w:pStyle w:val="Normal"/>
        <w:ind w:firstLine="709"/>
        <w:jc w:val="both"/>
        <w:rPr>
          <w:color w:val="000000"/>
          <w:highlight w:val="white"/>
          <w:lang w:val="uk-UA"/>
        </w:rPr>
      </w:pPr>
      <w:r>
        <w:rPr>
          <w:color w:val="000000"/>
          <w:shd w:fill="FFFFFF" w:val="clear"/>
          <w:lang w:val="uk-UA"/>
        </w:rPr>
        <w:t>Систематично діє сайт школи та група школи, де висвітлюється весь навчально-виховний процес школи.</w:t>
      </w:r>
    </w:p>
    <w:p>
      <w:pPr>
        <w:pStyle w:val="Normal"/>
        <w:ind w:firstLine="709"/>
        <w:jc w:val="both"/>
        <w:rPr>
          <w:color w:val="000000"/>
          <w:highlight w:val="white"/>
          <w:lang w:val="uk-UA"/>
        </w:rPr>
      </w:pPr>
      <w:r>
        <w:rPr>
          <w:color w:val="000000"/>
          <w:shd w:fill="FFFFFF" w:val="clear"/>
          <w:lang w:val="uk-UA"/>
        </w:rPr>
        <w:t>Результативності освітнього процесу в школі сприяє якість методичної роботи в школі.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 xml:space="preserve">При Пробіжнянському освітньому окрузі працює 12 міжшкільних методичних об’єднань. У школі працювали 4 шкільні методичні комісії. 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Всеукраїнський конкурс «Учитель року»: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Ковальчук Л.Є. –  переможець  районного етапу і  учасник  обласного  етапу конкурсу «Учитель року-2016» у номінації «Англійська мова». Івасишин Л.Я.  – «Учитель року-2018»  у номінації «Фізика».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2"/>
          <w:lang w:val="uk-UA"/>
        </w:rPr>
      </w:pPr>
      <w:r>
        <w:rPr>
          <w:color w:val="000000"/>
          <w:spacing w:val="1"/>
          <w:lang w:val="uk-UA"/>
        </w:rPr>
        <w:t xml:space="preserve">Вчитель початкових класів Костецька І.В. та вчитель фізики Івасишин Л.Я. – дипломанти </w:t>
      </w:r>
      <w:r>
        <w:rPr>
          <w:color w:val="000000"/>
          <w:spacing w:val="-2"/>
          <w:lang w:val="uk-UA"/>
        </w:rPr>
        <w:t xml:space="preserve">обласного конкурсу </w:t>
      </w:r>
      <w:r>
        <w:rPr>
          <w:lang w:val="uk-UA"/>
        </w:rPr>
        <w:t>серед педагогічних працівників на кращий</w:t>
      </w:r>
      <w:r>
        <w:rPr>
          <w:color w:val="000000"/>
          <w:spacing w:val="-2"/>
          <w:lang w:val="uk-UA"/>
        </w:rPr>
        <w:t xml:space="preserve"> </w:t>
      </w:r>
      <w:r>
        <w:rPr>
          <w:lang w:val="uk-UA"/>
        </w:rPr>
        <w:t>конспект уроку.</w:t>
      </w:r>
    </w:p>
    <w:p>
      <w:pPr>
        <w:pStyle w:val="Normal"/>
        <w:ind w:firstLine="709"/>
        <w:jc w:val="both"/>
        <w:rPr>
          <w:highlight w:val="white"/>
          <w:lang w:val="uk-UA"/>
        </w:rPr>
      </w:pPr>
      <w:r>
        <w:rPr>
          <w:lang w:val="uk-UA"/>
        </w:rPr>
        <w:t xml:space="preserve">Бібліотекар школи Саска Д.П. –  </w:t>
      </w:r>
      <w:r>
        <w:rPr>
          <w:shd w:fill="FFFFFF" w:val="clear"/>
          <w:lang w:val="uk-UA"/>
        </w:rPr>
        <w:t xml:space="preserve">переможець обласного етапу конкурсу </w:t>
      </w:r>
      <w:r>
        <w:rPr>
          <w:lang w:val="uk-UA"/>
        </w:rPr>
        <w:t>«Шкільна бібліотека-2017».</w:t>
      </w:r>
      <w:r>
        <w:rPr>
          <w:shd w:fill="FFFFFF" w:val="clear"/>
          <w:lang w:val="uk-UA"/>
        </w:rPr>
        <w:t xml:space="preserve">  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Вчителі школи діляться досвідом своєї роботи на сторінках фахових видань: вчитель фізичної культури Саска І.Б., вчитель фізики Івасишин Л.Я.)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 xml:space="preserve">Педагогічний колектив школи активно готується до реалізації Концепції </w:t>
      </w:r>
      <w:r>
        <w:rPr>
          <w:rStyle w:val="Strong"/>
          <w:color w:val="000000"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>державної політики у сфері реформування</w:t>
      </w:r>
      <w:r>
        <w:rPr>
          <w:b/>
          <w:bCs/>
          <w:color w:val="000000"/>
          <w:lang w:val="uk-UA"/>
        </w:rPr>
        <w:br/>
      </w:r>
      <w:r>
        <w:rPr>
          <w:rStyle w:val="Strong"/>
          <w:b w:val="false"/>
          <w:color w:val="000000"/>
          <w:lang w:val="uk-UA"/>
        </w:rPr>
        <w:t xml:space="preserve">загальної середньої освіти «Нова українська школа» </w:t>
      </w:r>
      <w:r>
        <w:rPr>
          <w:b/>
          <w:bCs/>
          <w:color w:val="000000"/>
          <w:lang w:val="uk-UA"/>
        </w:rPr>
        <w:t xml:space="preserve"> </w:t>
      </w:r>
      <w:r>
        <w:rPr>
          <w:rStyle w:val="Strong"/>
          <w:b w:val="false"/>
          <w:color w:val="000000"/>
          <w:lang w:val="uk-UA"/>
        </w:rPr>
        <w:t xml:space="preserve">на період до 2029 року, </w:t>
      </w:r>
      <w:r>
        <w:rPr>
          <w:lang w:val="uk-UA"/>
        </w:rPr>
        <w:t xml:space="preserve">впровадження у 2018/2019 н.р. нового Стандарту початкової освіти. </w:t>
      </w:r>
    </w:p>
    <w:p>
      <w:pPr>
        <w:pStyle w:val="Normal"/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>О</w:t>
      </w:r>
      <w:r>
        <w:rPr>
          <w:rFonts w:eastAsia="Calibri"/>
          <w:lang w:val="uk-UA" w:eastAsia="en-US"/>
        </w:rPr>
        <w:t xml:space="preserve">нлайн-курс для вчителів початкових класів </w:t>
      </w:r>
      <w:r>
        <w:rPr>
          <w:color w:val="323232"/>
          <w:shd w:fill="FBFBFB" w:val="clear"/>
          <w:lang w:val="uk-UA"/>
        </w:rPr>
        <w:t>на освітній платформі Е</w:t>
      </w:r>
      <w:r>
        <w:rPr>
          <w:color w:val="323232"/>
          <w:shd w:fill="FBFBFB" w:val="clear"/>
          <w:lang w:val="en-US"/>
        </w:rPr>
        <w:t>d</w:t>
      </w:r>
      <w:r>
        <w:rPr>
          <w:color w:val="323232"/>
          <w:shd w:fill="FBFBFB" w:val="clear"/>
          <w:lang w:val="uk-UA"/>
        </w:rPr>
        <w:t>Е</w:t>
      </w:r>
      <w:r>
        <w:rPr>
          <w:color w:val="323232"/>
          <w:shd w:fill="FBFBFB" w:val="clear"/>
          <w:lang w:val="en-US"/>
        </w:rPr>
        <w:t>r</w:t>
      </w:r>
      <w:r>
        <w:rPr>
          <w:color w:val="323232"/>
          <w:shd w:fill="FBFBFB" w:val="clear"/>
          <w:lang w:val="uk-UA"/>
        </w:rPr>
        <w:t>а пройшли 8 педагогічних працівників</w:t>
      </w:r>
      <w:r>
        <w:rPr>
          <w:rFonts w:eastAsia="Calibri"/>
          <w:lang w:val="uk-UA" w:eastAsia="en-US"/>
        </w:rPr>
        <w:t>, курс «Критичне мислення для освітян» через платформу онлайн-курсів «</w:t>
      </w:r>
      <w:r>
        <w:rPr>
          <w:rFonts w:eastAsia="Calibri"/>
          <w:lang w:val="en-US" w:eastAsia="en-US"/>
        </w:rPr>
        <w:t>Prometheus</w:t>
      </w:r>
      <w:r>
        <w:rPr>
          <w:rFonts w:eastAsia="Calibri"/>
          <w:lang w:val="uk-UA" w:eastAsia="en-US"/>
        </w:rPr>
        <w:t xml:space="preserve">»  - 6 вчителів,   онлайн-курс «Інклюзивне навчання» на освітній платформі ЕдЕра – 2 вчителі. 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Справжню допомогу педагогічному колективу надавала шкільна бібліотека. Загальна кількість бібліотечного фонду становить 6153 примірники, в тому числі підручників – 2887, художнього фонду –  3181, науково-методичної та довідкової літератури – 85. Кожен вчитель виписує фахові журнали і газети.</w:t>
      </w:r>
    </w:p>
    <w:p>
      <w:pPr>
        <w:pStyle w:val="Normal"/>
        <w:ind w:firstLine="709"/>
        <w:jc w:val="both"/>
        <w:rPr>
          <w:lang w:val="uk-UA"/>
        </w:rPr>
      </w:pPr>
      <w:r>
        <w:rPr>
          <w:color w:val="000000"/>
          <w:shd w:fill="FFFFFF" w:val="clear"/>
          <w:lang w:val="uk-UA"/>
        </w:rPr>
        <w:t>Метою діяльності нашої школи, виходячи із завдань, накреслених в законі України «Про освіту»,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>
      <w:pPr>
        <w:pStyle w:val="Normal"/>
        <w:ind w:firstLine="709"/>
        <w:jc w:val="both"/>
        <w:rPr>
          <w:iCs/>
          <w:lang w:val="uk-UA"/>
        </w:rPr>
      </w:pPr>
      <w:r>
        <w:rPr>
          <w:lang w:val="uk-UA"/>
        </w:rPr>
        <w:t>Ми ставимо перед собою мету виховати випускника сучасної школи як</w:t>
      </w:r>
      <w:r>
        <w:rPr>
          <w:sz w:val="32"/>
          <w:szCs w:val="32"/>
          <w:lang w:val="uk-UA"/>
        </w:rPr>
        <w:t xml:space="preserve"> </w:t>
      </w:r>
      <w:r>
        <w:rPr>
          <w:iCs/>
          <w:lang w:val="uk-UA"/>
        </w:rPr>
        <w:t>цілісну особистість, усебічно розвинену, здатну до критичного мислення; патріота з активною позицією, який діє згідно з морально-етичними принципами і здатний приймати відповідальні рішення; інноватора, здатного змінювати навколишній світ, розвивати економіку, конкурувати на ринку праці, вчитися впродовж життя.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cs="Times New Roman" w:ascii="Times New Roman" w:hAnsi="Times New Roman"/>
          <w:iCs/>
          <w:sz w:val="28"/>
          <w:szCs w:val="28"/>
          <w:lang w:val="uk-UA"/>
        </w:rPr>
        <w:t>Педагогічний колектив  роках буде продовжувати працювати над реалізацією науково-методичної проблеми:</w:t>
      </w:r>
    </w:p>
    <w:p>
      <w:pPr>
        <w:pStyle w:val="Normal"/>
        <w:ind w:firstLine="960"/>
        <w:jc w:val="both"/>
        <w:rPr>
          <w:color w:val="000000"/>
          <w:spacing w:val="-1"/>
          <w:lang w:val="uk-UA"/>
        </w:rPr>
      </w:pPr>
      <w:r>
        <w:rPr>
          <w:b/>
          <w:i/>
          <w:color w:val="000000"/>
          <w:lang w:val="uk-UA"/>
        </w:rPr>
        <w:t>«Формування інноваційної особистості шляхом впровадження креативної освіти, зростання професійної мобільності педагогічних працівників в умовах інформаційного простору»</w:t>
      </w:r>
      <w:r>
        <w:rPr>
          <w:color w:val="000000"/>
          <w:lang w:val="uk-UA"/>
        </w:rPr>
        <w:t>.</w:t>
      </w:r>
    </w:p>
    <w:p>
      <w:pPr>
        <w:pStyle w:val="Normal"/>
        <w:ind w:firstLine="993"/>
        <w:jc w:val="center"/>
        <w:rPr>
          <w:b/>
          <w:b/>
          <w:color w:val="000000"/>
          <w:spacing w:val="-3"/>
          <w:sz w:val="32"/>
          <w:szCs w:val="32"/>
          <w:lang w:val="uk-UA"/>
        </w:rPr>
      </w:pPr>
      <w:r>
        <w:rPr>
          <w:b/>
          <w:color w:val="000000"/>
          <w:spacing w:val="-3"/>
          <w:sz w:val="32"/>
          <w:szCs w:val="32"/>
          <w:lang w:val="uk-UA"/>
        </w:rPr>
        <w:t>Реалізація прав особистості на освіту.</w:t>
      </w:r>
    </w:p>
    <w:p>
      <w:pPr>
        <w:pStyle w:val="Normal"/>
        <w:ind w:firstLine="737"/>
        <w:jc w:val="both"/>
        <w:rPr/>
      </w:pPr>
      <w:r>
        <w:rPr>
          <w:lang w:val="uk-UA"/>
        </w:rPr>
        <w:t>В перший клас на 2018/2019 навчальний рік, відповідно заяв  батьків, буде зараховано 13 учнів.</w:t>
      </w:r>
    </w:p>
    <w:p>
      <w:pPr>
        <w:pStyle w:val="Normal"/>
        <w:ind w:firstLine="709"/>
        <w:jc w:val="both"/>
        <w:rPr/>
      </w:pPr>
      <w:r>
        <w:rPr>
          <w:lang w:val="uk-UA"/>
        </w:rPr>
        <w:t>Перспективна мережа набору до першого класу наступні 5 років:</w:t>
      </w:r>
    </w:p>
    <w:p>
      <w:pPr>
        <w:pStyle w:val="Normal"/>
        <w:ind w:firstLine="709"/>
        <w:jc w:val="both"/>
        <w:rPr/>
      </w:pPr>
      <w:r>
        <w:rPr>
          <w:lang w:val="uk-UA"/>
        </w:rPr>
        <w:t>2019-2020 н.р. –  12 учнів;</w:t>
      </w:r>
    </w:p>
    <w:p>
      <w:pPr>
        <w:pStyle w:val="Normal"/>
        <w:ind w:firstLine="709"/>
        <w:jc w:val="both"/>
        <w:rPr/>
      </w:pPr>
      <w:r>
        <w:rPr>
          <w:lang w:val="uk-UA"/>
        </w:rPr>
        <w:t>2020-2021 н.р. – 13 учнів;</w:t>
      </w:r>
    </w:p>
    <w:p>
      <w:pPr>
        <w:pStyle w:val="Normal"/>
        <w:ind w:firstLine="709"/>
        <w:jc w:val="both"/>
        <w:rPr/>
      </w:pPr>
      <w:r>
        <w:rPr>
          <w:lang w:val="uk-UA"/>
        </w:rPr>
        <w:t>2021-2022 н.р. – 20 учнів;</w:t>
      </w:r>
    </w:p>
    <w:p>
      <w:pPr>
        <w:pStyle w:val="Normal"/>
        <w:ind w:firstLine="709"/>
        <w:jc w:val="both"/>
        <w:rPr/>
      </w:pPr>
      <w:r>
        <w:rPr>
          <w:lang w:val="uk-UA"/>
        </w:rPr>
        <w:t>2022-2023 н.р. – 12 учнів;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2023-2024 н.р.  –15 учнів (дані взято з книги обліку дітей дошкільного віку Пробіжнянської ЗОШ І-ІІІ ступенів).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Перспективна мережа на 2018-2020 роки:</w:t>
      </w:r>
    </w:p>
    <w:p>
      <w:pPr>
        <w:pStyle w:val="Normal"/>
        <w:ind w:firstLine="709"/>
        <w:jc w:val="both"/>
        <w:rPr/>
      </w:pPr>
      <w:r>
        <w:rPr/>
      </w:r>
    </w:p>
    <w:tbl>
      <w:tblPr>
        <w:tblStyle w:val="af2"/>
        <w:tblW w:w="100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22"/>
        <w:gridCol w:w="2523"/>
        <w:gridCol w:w="2523"/>
        <w:gridCol w:w="2522"/>
      </w:tblGrid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2018/2019 н.р.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2019/2020 н.р.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2020/2021 н.р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>
        <w:trPr/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</w:t>
      </w:r>
    </w:p>
    <w:p>
      <w:pPr>
        <w:pStyle w:val="Normal"/>
        <w:ind w:firstLine="709"/>
        <w:jc w:val="both"/>
        <w:rPr/>
      </w:pPr>
      <w:r>
        <w:rPr>
          <w:lang w:val="uk-UA"/>
        </w:rPr>
        <w:t>Філіями Пробіжнянської ЗОШ І-ІІІ ступенів можуть бути школи: Пробіжнянська ЗОШ І ступеня, Товстеньківська ЗОШ І-ІІ ступенів, Кривеньківська ЗОШ І-ІІ ступенів, Коцюбинчи</w:t>
      </w:r>
      <w:bookmarkStart w:id="55" w:name="__UnoMark__998_3931404670"/>
      <w:bookmarkStart w:id="56" w:name="__UnoMark__990_3931404670"/>
      <w:bookmarkStart w:id="57" w:name="__UnoMark__989_3931404670"/>
      <w:bookmarkStart w:id="58" w:name="__UnoMark__997_3931404670"/>
      <w:bookmarkStart w:id="59" w:name="__UnoMark__991_3931404670"/>
      <w:bookmarkStart w:id="60" w:name="__UnoMark__996_3931404670"/>
      <w:bookmarkStart w:id="61" w:name="__UnoMark__992_3931404670"/>
      <w:bookmarkStart w:id="62" w:name="__UnoMark__995_3931404670"/>
      <w:bookmarkStart w:id="63" w:name="__UnoMark__994_3931404670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lang w:val="uk-UA"/>
        </w:rPr>
        <w:t>ц</w:t>
      </w:r>
      <w:bookmarkStart w:id="64" w:name="__UnoMark__999_3931404670"/>
      <w:bookmarkEnd w:id="64"/>
      <w:r>
        <w:rPr>
          <w:lang w:val="uk-UA"/>
        </w:rPr>
        <w:t>ь</w:t>
      </w:r>
      <w:bookmarkStart w:id="65" w:name="__UnoMark__1000_3931404670"/>
      <w:bookmarkEnd w:id="65"/>
      <w:r>
        <w:rPr>
          <w:lang w:val="uk-UA"/>
        </w:rPr>
        <w:t>к</w:t>
      </w:r>
      <w:bookmarkStart w:id="66" w:name="__UnoMark__1001_3931404670"/>
      <w:bookmarkEnd w:id="66"/>
      <w:r>
        <w:rPr>
          <w:lang w:val="uk-UA"/>
        </w:rPr>
        <w:t>а</w:t>
      </w:r>
      <w:bookmarkStart w:id="67" w:name="__UnoMark__1002_3931404670"/>
      <w:bookmarkEnd w:id="67"/>
      <w:r>
        <w:rPr>
          <w:lang w:val="uk-UA"/>
        </w:rPr>
        <w:t xml:space="preserve"> ЗОШ І-ІІ ступенів. Учні з цих шкіл</w:t>
      </w:r>
      <w:bookmarkStart w:id="68" w:name="__UnoMark__1516_3498022041"/>
      <w:bookmarkEnd w:id="68"/>
      <w:r>
        <w:rPr>
          <w:lang w:val="uk-UA"/>
        </w:rPr>
        <w:t xml:space="preserve"> можуть підвозитися до опорного закладу. Їх приблизна кількість становить 55 учнів.</w:t>
      </w:r>
    </w:p>
    <w:p>
      <w:pPr>
        <w:pStyle w:val="Normal"/>
        <w:ind w:firstLine="709"/>
        <w:jc w:val="both"/>
        <w:rPr/>
      </w:pPr>
      <w:r>
        <w:rPr>
          <w:lang w:val="uk-UA"/>
        </w:rPr>
        <w:t>Учні можуть підвозитися  шкільним автобус</w:t>
      </w:r>
      <w:bookmarkStart w:id="69" w:name="__UnoMark__1127_606170363"/>
      <w:bookmarkStart w:id="70" w:name="__UnoMark__1126_606170363"/>
      <w:bookmarkStart w:id="71" w:name="__UnoMark__1125_606170363"/>
      <w:bookmarkEnd w:id="69"/>
      <w:bookmarkEnd w:id="70"/>
      <w:bookmarkEnd w:id="71"/>
      <w:r>
        <w:rPr>
          <w:lang w:val="uk-UA"/>
        </w:rPr>
        <w:t>ом за маршрутом Коцюбинчики — Пробіжна. Тривалість часу підвезення дітей від крайньої точки (с.Коцюбинчики ) до опорної школи (с.Пробіжна), враховуючи сучасний стан та якість доріг, становитиме приблизно 40-45 хвилин. Є потреба у придбанні шкільного автобуса.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Проектна потужність школи – 251 учень.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Кожна класна кімната може вміщати 30 учнів.</w:t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993"/>
        <w:jc w:val="center"/>
        <w:rPr>
          <w:b/>
          <w:b/>
          <w:sz w:val="32"/>
          <w:szCs w:val="32"/>
          <w:lang w:val="uk-UA"/>
        </w:rPr>
      </w:pPr>
      <w:bookmarkStart w:id="72" w:name="__UnoMark__1128_606170363"/>
      <w:bookmarkEnd w:id="72"/>
      <w:r>
        <w:rPr>
          <w:b/>
          <w:sz w:val="32"/>
          <w:szCs w:val="32"/>
          <w:lang w:val="uk-UA"/>
        </w:rPr>
        <w:t>Розвиток шкільної бібліотеки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І. Активне використання комп</w:t>
      </w:r>
      <w:r>
        <w:rPr/>
        <w:t>’</w:t>
      </w:r>
      <w:r>
        <w:rPr>
          <w:lang w:val="uk-UA"/>
        </w:rPr>
        <w:t>ютера у роботі з бібліотечним фондом. Переведення у 2018/2019 н.р. всього фонду бібліотеки  з ББК на УДК.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2. Доукомплектація бібліотеки дитячою художньою, науково-методичною і науково-популярною літературою (за бюджетні і спонсорські кошти).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3. До каталогу бібліотеки ввести тематичні рубрики «Культура України», «Історія України»,  «Гетьмани України», «Твої герої, Україно!».</w:t>
      </w:r>
    </w:p>
    <w:p>
      <w:pPr>
        <w:pStyle w:val="Normal"/>
        <w:ind w:firstLine="709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709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Розвиток матеріальної бази школи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З метою успішної реалізації освітніх завдань Нової української школи необхідно: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Придбання нових меблів для класної кімнати 1-го класу і доукомплектації  меблями класів школи ІІ і ІІІ ступеня;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Придбання мультимедійних комплексів для кабінетів фізики, біології, хімії, математики, географії.</w:t>
      </w:r>
    </w:p>
    <w:p>
      <w:pPr>
        <w:pStyle w:val="Normal"/>
        <w:ind w:firstLine="709"/>
        <w:jc w:val="both"/>
        <w:rPr>
          <w:lang w:val="uk-UA"/>
        </w:rPr>
      </w:pPr>
      <w:bookmarkStart w:id="73" w:name="__UnoMark__286_3986000150"/>
      <w:bookmarkEnd w:id="73"/>
      <w:r>
        <w:rPr>
          <w:lang w:val="uk-UA"/>
        </w:rPr>
        <w:t>3</w:t>
      </w:r>
      <w:r>
        <w:rPr/>
        <w:t xml:space="preserve">. Облаштування пандуса для забезпечення </w:t>
      </w:r>
      <w:r>
        <w:rPr>
          <w:lang w:val="uk-UA"/>
        </w:rPr>
        <w:t xml:space="preserve">участі </w:t>
      </w:r>
      <w:r>
        <w:rPr/>
        <w:t xml:space="preserve">дітей з обмеженими можливостями </w:t>
      </w:r>
      <w:r>
        <w:rPr>
          <w:lang w:val="uk-UA"/>
        </w:rPr>
        <w:t>в освітньому і</w:t>
      </w:r>
      <w:r>
        <w:rPr/>
        <w:t xml:space="preserve"> позакласних заходах школи</w:t>
      </w:r>
      <w:r>
        <w:rPr>
          <w:lang w:val="uk-UA"/>
        </w:rPr>
        <w:t>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>4.</w:t>
      </w:r>
      <w:r>
        <w:rPr/>
        <w:t xml:space="preserve"> Капітальний ремонт внутрішніх шкільних вбиралень</w:t>
      </w:r>
      <w:r>
        <w:rPr>
          <w:lang w:val="uk-UA"/>
        </w:rPr>
        <w:t>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>5</w:t>
      </w:r>
      <w:r>
        <w:rPr/>
        <w:t>. Капітальний ремонт водонапірної вежі</w:t>
      </w:r>
      <w:r>
        <w:rPr>
          <w:lang w:val="uk-UA"/>
        </w:rPr>
        <w:t>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>6.</w:t>
      </w:r>
      <w:r>
        <w:rPr/>
        <w:t xml:space="preserve"> Заміна газового котла в паливній школи</w:t>
      </w:r>
      <w:r>
        <w:rPr>
          <w:lang w:val="uk-UA"/>
        </w:rPr>
        <w:t>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>7</w:t>
      </w:r>
      <w:r>
        <w:rPr/>
        <w:t xml:space="preserve">. Капітальний ремонт фасаду школи, </w:t>
      </w:r>
      <w:r>
        <w:rPr>
          <w:lang w:val="uk-UA"/>
        </w:rPr>
        <w:t xml:space="preserve"> </w:t>
      </w:r>
      <w:r>
        <w:rPr/>
        <w:t>перекриття даху</w:t>
      </w:r>
      <w:r>
        <w:rPr>
          <w:lang w:val="uk-UA"/>
        </w:rPr>
        <w:t xml:space="preserve"> з їх утепленням.</w:t>
      </w:r>
    </w:p>
    <w:p>
      <w:pPr>
        <w:pStyle w:val="Normal"/>
        <w:ind w:firstLine="709"/>
        <w:rPr>
          <w:lang w:val="uk-UA"/>
        </w:rPr>
      </w:pPr>
      <w:r>
        <w:rPr>
          <w:lang w:val="uk-UA"/>
        </w:rPr>
        <w:t>8. Придбання шкільного автобуса.</w:t>
      </w:r>
    </w:p>
    <w:p>
      <w:pPr>
        <w:pStyle w:val="Normal"/>
        <w:ind w:firstLine="709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center"/>
        <w:rPr/>
      </w:pPr>
      <w:r>
        <w:rPr>
          <w:lang w:val="uk-UA"/>
        </w:rPr>
        <w:t xml:space="preserve">Директор школи:                                                   </w:t>
      </w:r>
      <w:bookmarkStart w:id="74" w:name="_GoBack"/>
      <w:bookmarkEnd w:id="74"/>
      <w:r>
        <w:rPr>
          <w:lang w:val="uk-UA"/>
        </w:rPr>
        <w:t xml:space="preserve">                І.З.Верля</w:t>
      </w:r>
    </w:p>
    <w:sectPr>
      <w:footerReference w:type="default" r:id="rId3"/>
      <w:type w:val="nextPage"/>
      <w:pgSz w:w="11906" w:h="16838"/>
      <w:pgMar w:left="1134" w:right="897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7E85CCE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408305"/>
              <wp:effectExtent l="0" t="0" r="0" b="0"/>
              <wp:wrapSquare wrapText="bothSides"/>
              <wp:docPr id="2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40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1" stroked="f" style="position:absolute;margin-left:469.1pt;margin-top:0.05pt;width:15.55pt;height:32.05pt;mso-position-horizontal:right" wp14:anchorId="7E85CCE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620d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70d1e"/>
    <w:rPr/>
  </w:style>
  <w:style w:type="character" w:styleId="7" w:customStyle="1">
    <w:name w:val="Заголовок 7 Знак"/>
    <w:basedOn w:val="DefaultParagraphFont"/>
    <w:qFormat/>
    <w:locked/>
    <w:rsid w:val="00dd0b68"/>
    <w:rPr>
      <w:rFonts w:ascii="Bookman Old Style" w:hAnsi="Bookman Old Style" w:cs="Tahoma"/>
      <w:b/>
      <w:bCs/>
      <w:sz w:val="28"/>
      <w:szCs w:val="24"/>
      <w:lang w:val="uk-UA" w:eastAsia="ru-RU" w:bidi="ar-SA"/>
    </w:rPr>
  </w:style>
  <w:style w:type="character" w:styleId="2" w:customStyle="1">
    <w:name w:val="Верхний колонтитул Знак2"/>
    <w:basedOn w:val="DefaultParagraphFont"/>
    <w:link w:val="a4"/>
    <w:qFormat/>
    <w:rsid w:val="00a365b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qFormat/>
    <w:rsid w:val="001e0299"/>
    <w:rPr>
      <w:i/>
      <w:iCs/>
      <w:sz w:val="28"/>
      <w:szCs w:val="24"/>
      <w:lang w:val="uk-UA" w:bidi="en-US"/>
    </w:rPr>
  </w:style>
  <w:style w:type="character" w:styleId="Style14" w:customStyle="1">
    <w:name w:val="Верхний колонтитул Знак"/>
    <w:basedOn w:val="DefaultParagraphFont"/>
    <w:qFormat/>
    <w:rsid w:val="00be4315"/>
    <w:rPr>
      <w:sz w:val="28"/>
      <w:szCs w:val="28"/>
    </w:rPr>
  </w:style>
  <w:style w:type="character" w:styleId="3" w:customStyle="1">
    <w:name w:val="Основной текст 3 Знак"/>
    <w:basedOn w:val="DefaultParagraphFont"/>
    <w:link w:val="3"/>
    <w:qFormat/>
    <w:rsid w:val="0083386d"/>
    <w:rPr>
      <w:sz w:val="16"/>
      <w:szCs w:val="16"/>
    </w:rPr>
  </w:style>
  <w:style w:type="character" w:styleId="22" w:customStyle="1">
    <w:name w:val="Основний текст (2)_"/>
    <w:link w:val="21"/>
    <w:qFormat/>
    <w:rsid w:val="003a1b7b"/>
    <w:rPr>
      <w:sz w:val="16"/>
      <w:szCs w:val="16"/>
      <w:shd w:fill="FFFFFF" w:val="clear"/>
    </w:rPr>
  </w:style>
  <w:style w:type="character" w:styleId="Rvts23" w:customStyle="1">
    <w:name w:val="rvts23"/>
    <w:basedOn w:val="DefaultParagraphFont"/>
    <w:qFormat/>
    <w:rsid w:val="00e3543e"/>
    <w:rPr/>
  </w:style>
  <w:style w:type="character" w:styleId="Appleconvertedspace" w:customStyle="1">
    <w:name w:val="apple-converted-space"/>
    <w:basedOn w:val="DefaultParagraphFont"/>
    <w:qFormat/>
    <w:rsid w:val="00e3543e"/>
    <w:rPr/>
  </w:style>
  <w:style w:type="character" w:styleId="Style15" w:customStyle="1">
    <w:name w:val="Гіперпосилання"/>
    <w:basedOn w:val="DefaultParagraphFont"/>
    <w:uiPriority w:val="99"/>
    <w:unhideWhenUsed/>
    <w:rsid w:val="009a29dd"/>
    <w:rPr>
      <w:color w:val="0000FF"/>
      <w:u w:val="single"/>
    </w:rPr>
  </w:style>
  <w:style w:type="character" w:styleId="Rvts9" w:customStyle="1">
    <w:name w:val="rvts9"/>
    <w:basedOn w:val="DefaultParagraphFont"/>
    <w:qFormat/>
    <w:rsid w:val="00e3543e"/>
    <w:rPr/>
  </w:style>
  <w:style w:type="character" w:styleId="12pt" w:customStyle="1">
    <w:name w:val="Основной текст + 12 pt;Полужирный"/>
    <w:basedOn w:val="DefaultParagraphFont"/>
    <w:qFormat/>
    <w:rsid w:val="00d74479"/>
    <w:rPr>
      <w:rFonts w:ascii="Times New Roman" w:hAnsi="Times New Roman" w:eastAsia="Times New Roman"/>
      <w:color w:val="000000"/>
      <w:spacing w:val="0"/>
      <w:w w:val="100"/>
      <w:sz w:val="24"/>
      <w:szCs w:val="24"/>
      <w:shd w:fill="FFFFFF" w:val="clear"/>
      <w:lang w:val="uk-UA"/>
    </w:rPr>
  </w:style>
  <w:style w:type="character" w:styleId="Style16" w:customStyle="1">
    <w:name w:val="Основной текст Знак"/>
    <w:basedOn w:val="DefaultParagraphFont"/>
    <w:qFormat/>
    <w:rsid w:val="00132806"/>
    <w:rPr>
      <w:sz w:val="28"/>
      <w:szCs w:val="28"/>
    </w:rPr>
  </w:style>
  <w:style w:type="character" w:styleId="ListLabel1" w:customStyle="1">
    <w:name w:val="ListLabel 1"/>
    <w:qFormat/>
    <w:rsid w:val="00ec1210"/>
    <w:rPr>
      <w:rFonts w:eastAsia="Times New Roman" w:cs="Times New Roman"/>
    </w:rPr>
  </w:style>
  <w:style w:type="character" w:styleId="ListLabel2" w:customStyle="1">
    <w:name w:val="ListLabel 2"/>
    <w:qFormat/>
    <w:rsid w:val="00ec1210"/>
    <w:rPr>
      <w:rFonts w:eastAsia="Times New Roman"/>
    </w:rPr>
  </w:style>
  <w:style w:type="character" w:styleId="ListLabel3" w:customStyle="1">
    <w:name w:val="ListLabel 3"/>
    <w:qFormat/>
    <w:rsid w:val="00ec1210"/>
    <w:rPr>
      <w:rFonts w:eastAsia="Times New Roman" w:cs="Times New Roman"/>
    </w:rPr>
  </w:style>
  <w:style w:type="character" w:styleId="ListLabel4" w:customStyle="1">
    <w:name w:val="ListLabel 4"/>
    <w:qFormat/>
    <w:rsid w:val="00ec1210"/>
    <w:rPr>
      <w:rFonts w:eastAsia="Times New Roman" w:cs="Times New Roman"/>
    </w:rPr>
  </w:style>
  <w:style w:type="character" w:styleId="ListLabel5" w:customStyle="1">
    <w:name w:val="ListLabel 5"/>
    <w:qFormat/>
    <w:rsid w:val="00ec1210"/>
    <w:rPr>
      <w:rFonts w:cs="Courier New"/>
    </w:rPr>
  </w:style>
  <w:style w:type="character" w:styleId="ListLabel6" w:customStyle="1">
    <w:name w:val="ListLabel 6"/>
    <w:qFormat/>
    <w:rsid w:val="00ec1210"/>
    <w:rPr>
      <w:rFonts w:cs="Courier New"/>
    </w:rPr>
  </w:style>
  <w:style w:type="character" w:styleId="ListLabel7" w:customStyle="1">
    <w:name w:val="ListLabel 7"/>
    <w:qFormat/>
    <w:rsid w:val="00ec1210"/>
    <w:rPr>
      <w:rFonts w:cs="Courier New"/>
    </w:rPr>
  </w:style>
  <w:style w:type="character" w:styleId="ListLabel8" w:customStyle="1">
    <w:name w:val="ListLabel 8"/>
    <w:qFormat/>
    <w:rsid w:val="00ec1210"/>
    <w:rPr>
      <w:rFonts w:eastAsia="Times New Roman" w:cs="Times New Roman"/>
    </w:rPr>
  </w:style>
  <w:style w:type="character" w:styleId="ListLabel9" w:customStyle="1">
    <w:name w:val="ListLabel 9"/>
    <w:qFormat/>
    <w:rsid w:val="00ec1210"/>
    <w:rPr>
      <w:rFonts w:cs="Courier New"/>
    </w:rPr>
  </w:style>
  <w:style w:type="character" w:styleId="ListLabel10" w:customStyle="1">
    <w:name w:val="ListLabel 10"/>
    <w:qFormat/>
    <w:rsid w:val="00ec1210"/>
    <w:rPr>
      <w:rFonts w:cs="Courier New"/>
    </w:rPr>
  </w:style>
  <w:style w:type="character" w:styleId="ListLabel11" w:customStyle="1">
    <w:name w:val="ListLabel 11"/>
    <w:qFormat/>
    <w:rsid w:val="00ec1210"/>
    <w:rPr>
      <w:rFonts w:cs="Courier New"/>
    </w:rPr>
  </w:style>
  <w:style w:type="character" w:styleId="ListLabel12" w:customStyle="1">
    <w:name w:val="ListLabel 12"/>
    <w:qFormat/>
    <w:rsid w:val="00ec1210"/>
    <w:rPr>
      <w:rFonts w:cs="Times New Roman"/>
    </w:rPr>
  </w:style>
  <w:style w:type="character" w:styleId="ListLabel13" w:customStyle="1">
    <w:name w:val="ListLabel 13"/>
    <w:qFormat/>
    <w:rsid w:val="00ec1210"/>
    <w:rPr>
      <w:rFonts w:cs="Courier New"/>
    </w:rPr>
  </w:style>
  <w:style w:type="character" w:styleId="ListLabel14" w:customStyle="1">
    <w:name w:val="ListLabel 14"/>
    <w:qFormat/>
    <w:rsid w:val="00ec1210"/>
    <w:rPr>
      <w:rFonts w:cs="Courier New"/>
    </w:rPr>
  </w:style>
  <w:style w:type="character" w:styleId="ListLabel15" w:customStyle="1">
    <w:name w:val="ListLabel 15"/>
    <w:qFormat/>
    <w:rsid w:val="00ec1210"/>
    <w:rPr>
      <w:rFonts w:cs="Courier New"/>
    </w:rPr>
  </w:style>
  <w:style w:type="character" w:styleId="ListLabel16" w:customStyle="1">
    <w:name w:val="ListLabel 16"/>
    <w:qFormat/>
    <w:rsid w:val="00ec1210"/>
    <w:rPr>
      <w:rFonts w:ascii="Times New Roman" w:hAnsi="Times New Roman" w:cs="Times New Roman"/>
      <w:color w:val="auto"/>
      <w:sz w:val="28"/>
      <w:szCs w:val="28"/>
      <w:shd w:fill="FFFFFF" w:val="clear"/>
      <w:lang w:val="uk-UA"/>
    </w:rPr>
  </w:style>
  <w:style w:type="character" w:styleId="58cm" w:customStyle="1">
    <w:name w:val="_58cm"/>
    <w:basedOn w:val="DefaultParagraphFont"/>
    <w:qFormat/>
    <w:rsid w:val="00ec1210"/>
    <w:rPr/>
  </w:style>
  <w:style w:type="character" w:styleId="Textexposedshow" w:customStyle="1">
    <w:name w:val="text_exposed_show"/>
    <w:basedOn w:val="DefaultParagraphFont"/>
    <w:qFormat/>
    <w:rsid w:val="00ec1210"/>
    <w:rPr/>
  </w:style>
  <w:style w:type="character" w:styleId="ListLabel17" w:customStyle="1">
    <w:name w:val="ListLabel 17"/>
    <w:qFormat/>
    <w:rsid w:val="00ec1210"/>
    <w:rPr>
      <w:rFonts w:cs="Times New Roman"/>
    </w:rPr>
  </w:style>
  <w:style w:type="character" w:styleId="ListLabel18" w:customStyle="1">
    <w:name w:val="ListLabel 18"/>
    <w:qFormat/>
    <w:rsid w:val="00ec1210"/>
    <w:rPr>
      <w:rFonts w:ascii="Times New Roman" w:hAnsi="Times New Roman" w:cs="Times New Roman"/>
      <w:sz w:val="26"/>
    </w:rPr>
  </w:style>
  <w:style w:type="character" w:styleId="ListLabel19" w:customStyle="1">
    <w:name w:val="ListLabel 19"/>
    <w:qFormat/>
    <w:rsid w:val="00ec1210"/>
    <w:rPr>
      <w:rFonts w:ascii="Times New Roman" w:hAnsi="Times New Roman"/>
      <w:sz w:val="26"/>
      <w:szCs w:val="26"/>
      <w:shd w:fill="FFFFFF" w:val="clear"/>
    </w:rPr>
  </w:style>
  <w:style w:type="character" w:styleId="Strong">
    <w:name w:val="Strong"/>
    <w:basedOn w:val="DefaultParagraphFont"/>
    <w:uiPriority w:val="22"/>
    <w:qFormat/>
    <w:rsid w:val="0038748a"/>
    <w:rPr>
      <w:b/>
      <w:bCs/>
    </w:rPr>
  </w:style>
  <w:style w:type="character" w:styleId="23" w:customStyle="1">
    <w:name w:val="Основной текст (2)"/>
    <w:qFormat/>
    <w:rsid w:val="00932ad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1" w:customStyle="1">
    <w:name w:val="Верхний колонтитул Знак1"/>
    <w:basedOn w:val="DefaultParagraphFont"/>
    <w:qFormat/>
    <w:rsid w:val="00243999"/>
    <w:rPr>
      <w:sz w:val="28"/>
      <w:szCs w:val="28"/>
    </w:rPr>
  </w:style>
  <w:style w:type="character" w:styleId="Style17" w:customStyle="1">
    <w:name w:val="Нижний колонтитул Знак"/>
    <w:basedOn w:val="DefaultParagraphFont"/>
    <w:qFormat/>
    <w:rsid w:val="00243999"/>
    <w:rPr>
      <w:sz w:val="28"/>
      <w:szCs w:val="28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  <w:sz w:val="26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i w:val="false"/>
    </w:rPr>
  </w:style>
  <w:style w:type="character" w:styleId="ListLabel29" w:customStyle="1">
    <w:name w:val="ListLabel 29"/>
    <w:qFormat/>
    <w:rPr>
      <w:rFonts w:eastAsia="Times New Roman" w:cs="Times New Roman"/>
    </w:rPr>
  </w:style>
  <w:style w:type="character" w:styleId="ListLabel30" w:customStyle="1">
    <w:name w:val="ListLabel 30"/>
    <w:qFormat/>
    <w:rPr>
      <w:rFonts w:eastAsia="Times New Roman" w:cs="Times New Roman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eastAsia="Times New Roman" w:cs="Times New Roman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Style18" w:customStyle="1">
    <w:name w:val="Текст выноски Знак"/>
    <w:basedOn w:val="DefaultParagraphFont"/>
    <w:link w:val="af3"/>
    <w:qFormat/>
    <w:rsid w:val="004e1bae"/>
    <w:rPr>
      <w:rFonts w:ascii="Tahoma" w:hAnsi="Tahoma" w:cs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rsid w:val="00ec1210"/>
    <w:pPr>
      <w:keepNext w:val="true"/>
      <w:spacing w:before="240" w:after="120"/>
    </w:pPr>
    <w:rPr>
      <w:rFonts w:ascii="Liberation Sans" w:hAnsi="Liberation Sans" w:eastAsia="WenQuanYi Micro Hei" w:cs="Lohit Devanagari"/>
    </w:rPr>
  </w:style>
  <w:style w:type="paragraph" w:styleId="Style20">
    <w:name w:val="Body Text"/>
    <w:basedOn w:val="Normal"/>
    <w:rsid w:val="00132806"/>
    <w:pPr>
      <w:spacing w:before="0" w:after="120"/>
    </w:pPr>
    <w:rPr/>
  </w:style>
  <w:style w:type="paragraph" w:styleId="Style21">
    <w:name w:val="List"/>
    <w:basedOn w:val="Style20"/>
    <w:rsid w:val="00ec121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 w:customStyle="1">
    <w:name w:val="Покажчик"/>
    <w:basedOn w:val="Normal"/>
    <w:qFormat/>
    <w:rsid w:val="00ec1210"/>
    <w:pPr>
      <w:suppressLineNumbers/>
    </w:pPr>
    <w:rPr>
      <w:rFonts w:cs="Lohit Devanagari"/>
    </w:rPr>
  </w:style>
  <w:style w:type="paragraph" w:styleId="11" w:customStyle="1">
    <w:name w:val="Заголовок 11"/>
    <w:basedOn w:val="Normal"/>
    <w:link w:val="11"/>
    <w:qFormat/>
    <w:rsid w:val="00a365b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71" w:customStyle="1">
    <w:name w:val="Заголовок 71"/>
    <w:basedOn w:val="Normal"/>
    <w:link w:val="71"/>
    <w:qFormat/>
    <w:rsid w:val="00dd0b68"/>
    <w:pPr>
      <w:keepNext w:val="true"/>
      <w:spacing w:lineRule="auto" w:line="360"/>
      <w:jc w:val="both"/>
      <w:outlineLvl w:val="6"/>
    </w:pPr>
    <w:rPr>
      <w:rFonts w:ascii="Bookman Old Style" w:hAnsi="Bookman Old Style" w:cs="Tahoma"/>
      <w:b/>
      <w:bCs/>
      <w:szCs w:val="24"/>
      <w:lang w:val="uk-UA"/>
    </w:rPr>
  </w:style>
  <w:style w:type="paragraph" w:styleId="12" w:customStyle="1">
    <w:name w:val="Название объекта1"/>
    <w:basedOn w:val="Normal"/>
    <w:qFormat/>
    <w:rsid w:val="00ec121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Footer"/>
    <w:basedOn w:val="Normal"/>
    <w:rsid w:val="00243999"/>
    <w:pPr>
      <w:tabs>
        <w:tab w:val="center" w:pos="4819" w:leader="none"/>
        <w:tab w:val="right" w:pos="9639" w:leader="none"/>
      </w:tabs>
    </w:pPr>
    <w:rPr/>
  </w:style>
  <w:style w:type="paragraph" w:styleId="13" w:customStyle="1">
    <w:name w:val="Абзац списка1"/>
    <w:basedOn w:val="Normal"/>
    <w:qFormat/>
    <w:rsid w:val="005a6c0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b1e7e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BodyTextIndent2">
    <w:name w:val="Body Text Indent 2"/>
    <w:basedOn w:val="Normal"/>
    <w:uiPriority w:val="99"/>
    <w:unhideWhenUsed/>
    <w:qFormat/>
    <w:rsid w:val="001e0299"/>
    <w:pPr>
      <w:widowControl w:val="false"/>
      <w:spacing w:lineRule="auto" w:line="252"/>
      <w:ind w:firstLine="680"/>
      <w:jc w:val="both"/>
    </w:pPr>
    <w:rPr>
      <w:i/>
      <w:iCs/>
      <w:szCs w:val="24"/>
      <w:lang w:val="uk-UA" w:bidi="en-US"/>
    </w:rPr>
  </w:style>
  <w:style w:type="paragraph" w:styleId="Style25">
    <w:name w:val="Header"/>
    <w:basedOn w:val="Normal"/>
    <w:link w:val="2"/>
    <w:rsid w:val="00243999"/>
    <w:pPr>
      <w:tabs>
        <w:tab w:val="center" w:pos="4819" w:leader="none"/>
        <w:tab w:val="right" w:pos="9639" w:leader="none"/>
      </w:tabs>
    </w:pPr>
    <w:rPr/>
  </w:style>
  <w:style w:type="paragraph" w:styleId="BodyText3">
    <w:name w:val="Body Text 3"/>
    <w:basedOn w:val="Normal"/>
    <w:qFormat/>
    <w:rsid w:val="0083386d"/>
    <w:pPr>
      <w:spacing w:before="0" w:after="120"/>
    </w:pPr>
    <w:rPr>
      <w:sz w:val="16"/>
      <w:szCs w:val="16"/>
    </w:rPr>
  </w:style>
  <w:style w:type="paragraph" w:styleId="24" w:customStyle="1">
    <w:name w:val="Основний текст (2)"/>
    <w:basedOn w:val="Normal"/>
    <w:qFormat/>
    <w:rsid w:val="003a1b7b"/>
    <w:pPr>
      <w:shd w:val="clear" w:color="auto" w:fill="FFFFFF"/>
      <w:spacing w:lineRule="exact" w:line="192" w:before="0" w:after="900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rsid w:val="003a1b7b"/>
    <w:pPr>
      <w:spacing w:beforeAutospacing="1" w:afterAutospacing="1"/>
    </w:pPr>
    <w:rPr>
      <w:sz w:val="24"/>
      <w:szCs w:val="24"/>
      <w:lang w:bidi="te-IN"/>
    </w:rPr>
  </w:style>
  <w:style w:type="paragraph" w:styleId="Default" w:customStyle="1">
    <w:name w:val="Default"/>
    <w:qFormat/>
    <w:rsid w:val="00761b35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Style26" w:customStyle="1">
    <w:name w:val="Вміст рамки"/>
    <w:basedOn w:val="Normal"/>
    <w:qFormat/>
    <w:rsid w:val="00ec1210"/>
    <w:pPr/>
    <w:rPr/>
  </w:style>
  <w:style w:type="paragraph" w:styleId="BalloonText">
    <w:name w:val="Balloon Text"/>
    <w:basedOn w:val="Normal"/>
    <w:link w:val="af4"/>
    <w:qFormat/>
    <w:rsid w:val="004e1b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9233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658E-5475-439B-9B14-832E952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3144461</TotalTime>
  <Application>LibreOffice/6.0.4.2$Linux_x86 LibreOffice_project/00m0$Build-2</Application>
  <Pages>8</Pages>
  <Words>1955</Words>
  <Characters>12266</Characters>
  <CharactersWithSpaces>14201</CharactersWithSpaces>
  <Paragraphs>283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2009-06-26T07:45:00Z</dcterms:created>
  <dc:creator>Верля</dc:creator>
  <dc:description/>
  <dc:language>uk-UA</dc:language>
  <cp:lastModifiedBy>igor </cp:lastModifiedBy>
  <cp:lastPrinted>2018-06-14T14:56:00Z</cp:lastPrinted>
  <dcterms:modified xsi:type="dcterms:W3CDTF">2018-06-15T15:59:25Z</dcterms:modified>
  <cp:revision>133</cp:revision>
  <dc:subject/>
  <dc:title>І Організаційні питання навчального року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