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2" w:rsidRPr="00835A72" w:rsidRDefault="00835A72" w:rsidP="00835A72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A72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35A72" w:rsidRDefault="00835A72" w:rsidP="00835A72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835A72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proofErr w:type="spellStart"/>
      <w:r w:rsidRPr="00835A72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35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A72" w:rsidRDefault="00835A72" w:rsidP="00835A72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835A72">
        <w:rPr>
          <w:rFonts w:ascii="Times New Roman" w:hAnsi="Times New Roman" w:cs="Times New Roman"/>
          <w:b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835A72" w:rsidRDefault="00835A72" w:rsidP="00835A72">
      <w:pPr>
        <w:spacing w:after="0" w:line="240" w:lineRule="auto"/>
        <w:ind w:left="5245"/>
      </w:pPr>
      <w:r>
        <w:rPr>
          <w:rFonts w:ascii="Times New Roman" w:hAnsi="Times New Roman" w:cs="Times New Roman"/>
          <w:b/>
          <w:sz w:val="28"/>
          <w:szCs w:val="28"/>
        </w:rPr>
        <w:t>від 10 липня 2018 року № 416</w:t>
      </w:r>
    </w:p>
    <w:tbl>
      <w:tblPr>
        <w:tblpPr w:leftFromText="180" w:rightFromText="180" w:vertAnchor="page" w:horzAnchor="margin" w:tblpY="2252"/>
        <w:tblW w:w="9855" w:type="dxa"/>
        <w:tblLook w:val="04A0"/>
      </w:tblPr>
      <w:tblGrid>
        <w:gridCol w:w="2189"/>
        <w:gridCol w:w="866"/>
        <w:gridCol w:w="1140"/>
        <w:gridCol w:w="1369"/>
        <w:gridCol w:w="1195"/>
        <w:gridCol w:w="482"/>
        <w:gridCol w:w="800"/>
        <w:gridCol w:w="907"/>
        <w:gridCol w:w="907"/>
      </w:tblGrid>
      <w:tr w:rsidR="00835A72" w:rsidRPr="00835A72" w:rsidTr="00835A72">
        <w:trPr>
          <w:trHeight w:val="572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ФІНАНСОВИЙ ПЛАН ПІДПРИЄМСТВА НА 2018 рік</w:t>
            </w:r>
          </w:p>
        </w:tc>
      </w:tr>
      <w:tr w:rsidR="00835A72" w:rsidRPr="00835A72" w:rsidTr="00835A72">
        <w:trPr>
          <w:trHeight w:val="126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Основні фінансові показники підприємства</w:t>
            </w:r>
          </w:p>
        </w:tc>
      </w:tr>
      <w:tr w:rsidR="00835A72" w:rsidRPr="00835A72" w:rsidTr="00835A72">
        <w:trPr>
          <w:trHeight w:val="90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рядка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Факт минулого року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Фінансовий план поточного року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Плановий рік (усього)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 тому числі за кварталами</w:t>
            </w:r>
          </w:p>
        </w:tc>
      </w:tr>
      <w:tr w:rsidR="00835A72" w:rsidRPr="00835A72" w:rsidTr="00835A72">
        <w:trPr>
          <w:trHeight w:val="123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IV</w:t>
            </w:r>
          </w:p>
        </w:tc>
      </w:tr>
      <w:tr w:rsidR="00835A72" w:rsidRPr="00835A72" w:rsidTr="00835A72">
        <w:trPr>
          <w:trHeight w:val="873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</w:tr>
      <w:tr w:rsidR="00835A72" w:rsidRPr="00835A72" w:rsidTr="00835A72">
        <w:trPr>
          <w:trHeight w:val="813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І. Формування прибутку підприємства</w:t>
            </w:r>
          </w:p>
        </w:tc>
      </w:tr>
      <w:tr w:rsidR="00835A72" w:rsidRPr="00835A72" w:rsidTr="00835A72">
        <w:trPr>
          <w:trHeight w:val="78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78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520,1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216,5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Податок на додану вартість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17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Акцизний збір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0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Інші непрямі податки 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89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Інші вирахування з доходу 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060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 xml:space="preserve">Попередні профілактичні огляди при прийнятті  на роботу та для отримання посвідчення водія транспортних засобів,  для отримання </w:t>
            </w:r>
            <w:proofErr w:type="spellStart"/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дозвола</w:t>
            </w:r>
            <w:proofErr w:type="spellEnd"/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на зброю, періодичні медичні огляди фізичних осіб та працівників сторонніх організацій згідно наказів та наркологічні і психіатричні медичні огляди.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460,4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215,5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Оренда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57,7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Реалізація майна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</w:tr>
      <w:tr w:rsidR="00835A72" w:rsidRPr="00835A72" w:rsidTr="00835A72">
        <w:trPr>
          <w:trHeight w:val="120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операційні доходи(</w:t>
            </w:r>
            <w:proofErr w:type="spellStart"/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субвенція+</w:t>
            </w:r>
            <w:proofErr w:type="spellEnd"/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міський бюджет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28703,9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4623,0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11545,0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12535,9</w:t>
            </w:r>
          </w:p>
        </w:tc>
      </w:tr>
      <w:tr w:rsidR="00835A72" w:rsidRPr="00835A72" w:rsidTr="00835A72">
        <w:trPr>
          <w:trHeight w:val="1808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операційні доходи(</w:t>
            </w:r>
            <w:r w:rsidRPr="00835A7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кошти на відшкодування </w:t>
            </w:r>
            <w:proofErr w:type="spellStart"/>
            <w:r w:rsidRPr="00835A7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припаратів</w:t>
            </w:r>
            <w:proofErr w:type="spellEnd"/>
            <w:r w:rsidRPr="00835A7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хворих на цукровий діабет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758,5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758,5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Дохід від участі в капіталі 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903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фінансові доходи 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(благодійні внески,гранти та дарунки в </w:t>
            </w:r>
            <w:proofErr w:type="spellStart"/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т.ч.гуманітарна</w:t>
            </w:r>
            <w:proofErr w:type="spellEnd"/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допомога)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660,9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282,9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282,8</w:t>
            </w:r>
          </w:p>
        </w:tc>
      </w:tr>
      <w:tr w:rsidR="00835A72" w:rsidRPr="00835A72" w:rsidTr="00835A72">
        <w:trPr>
          <w:trHeight w:val="13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доходи спеціального фонду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850,0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2531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доходів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31493,4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6253,5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12204,7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13035,2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6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 реалізованої продукції (товарів, робіт та послуг) 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31493,4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6253,5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12204,7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13035,2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матеріальні затрати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013/1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3897,7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1399,3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1250,6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1247,8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комунальні послуги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013/2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2084,5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1400,6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013/3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23687,1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3455,7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10129,4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10102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866,4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256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3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 видатки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957,7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28,8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 від участі в капіталі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63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витрати (податок на землю)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6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53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47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витрати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31493,4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6253,5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12204,7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13035,2</w:t>
            </w:r>
          </w:p>
        </w:tc>
      </w:tr>
      <w:tr w:rsidR="00835A72" w:rsidRPr="00835A72" w:rsidTr="00835A72">
        <w:trPr>
          <w:trHeight w:val="159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результати діяльності: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289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 прибуток (збиток)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6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 результат від операційної діяльності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6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47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Частка меншості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47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 прибуток (збиток), у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32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027/1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446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027/2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873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II. Розподіл чистого прибутку</w:t>
            </w:r>
          </w:p>
        </w:tc>
      </w:tr>
      <w:tr w:rsidR="00835A72" w:rsidRPr="00835A72" w:rsidTr="00835A72">
        <w:trPr>
          <w:trHeight w:val="99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Відрахування частини чистого прибутку до державного бюджету: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0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державними унітарними підприємствами та їх об'єднаннями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028/1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47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028/2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05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Відрахування до фонду на виплату дивідендів: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9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діяльності за минулий рік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0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у тому числі на державну частку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029/1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53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Довідково</w:t>
            </w:r>
            <w:proofErr w:type="spellEnd"/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</w:t>
            </w:r>
          </w:p>
        </w:tc>
      </w:tr>
      <w:tr w:rsidR="00835A72" w:rsidRPr="00835A72" w:rsidTr="00835A72">
        <w:trPr>
          <w:trHeight w:val="138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933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Розвиток виробництва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507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032/1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20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Резервний фонд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59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фонди (розшифрувати)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2109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Інші цілі (розшифрувати)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02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446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717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податок на прибуток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акцизний збір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14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14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рентні платежі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ресурсні платежі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податки(земельний податок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813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037/7/1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4367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037/7/2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14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Погашення податкової заборгованості, у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717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погашення </w:t>
            </w:r>
            <w:proofErr w:type="spellStart"/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реструктуризованих</w:t>
            </w:r>
            <w:proofErr w:type="spellEnd"/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038/1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 державних цільових фондів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038/2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неустойки (штрафи, пені)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038/3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14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Внески до державних цільових фондів, у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внески до Пенсійного фонду України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039/1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4264,9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625,4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1821,3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внески до фондів соціального страхування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039/2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1174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обов'язкові платежі, у тому числі: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місцеві податки та збори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040/1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13,3</w:t>
            </w:r>
          </w:p>
        </w:tc>
      </w:tr>
      <w:tr w:rsidR="00835A72" w:rsidRPr="00835A72" w:rsidTr="00835A72">
        <w:trPr>
          <w:trHeight w:val="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інші платежі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040/2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835A72" w:rsidRPr="00835A72" w:rsidTr="00835A72">
        <w:trPr>
          <w:trHeight w:val="511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35A72" w:rsidRPr="00835A72" w:rsidTr="00835A72">
        <w:trPr>
          <w:trHeight w:val="572"/>
        </w:trPr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Керуючий справами виконавчого апарату районної ради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</w:t>
            </w:r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Т.В.</w:t>
            </w:r>
            <w:proofErr w:type="spellStart"/>
            <w:r w:rsidRPr="00835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Яблонь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2" w:rsidRPr="00835A72" w:rsidRDefault="00835A72" w:rsidP="00835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835A72" w:rsidRPr="00835A72" w:rsidRDefault="00835A72" w:rsidP="00835A72"/>
    <w:sectPr w:rsidR="00835A72" w:rsidRPr="00835A72" w:rsidSect="002F5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E55E8"/>
    <w:rsid w:val="000C0508"/>
    <w:rsid w:val="002F5E15"/>
    <w:rsid w:val="003725B9"/>
    <w:rsid w:val="00835A72"/>
    <w:rsid w:val="009E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A72"/>
    <w:rPr>
      <w:color w:val="800080"/>
      <w:u w:val="single"/>
    </w:rPr>
  </w:style>
  <w:style w:type="paragraph" w:customStyle="1" w:styleId="font5">
    <w:name w:val="font5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font6">
    <w:name w:val="font6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font7">
    <w:name w:val="font7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uk-UA"/>
    </w:rPr>
  </w:style>
  <w:style w:type="paragraph" w:customStyle="1" w:styleId="font8">
    <w:name w:val="font8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5">
    <w:name w:val="xl65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66">
    <w:name w:val="xl66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67">
    <w:name w:val="xl67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68">
    <w:name w:val="xl68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69">
    <w:name w:val="xl69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0">
    <w:name w:val="xl70"/>
    <w:basedOn w:val="a"/>
    <w:rsid w:val="0083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1">
    <w:name w:val="xl71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3">
    <w:name w:val="xl73"/>
    <w:basedOn w:val="a"/>
    <w:rsid w:val="00835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4">
    <w:name w:val="xl74"/>
    <w:basedOn w:val="a"/>
    <w:rsid w:val="0083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83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6">
    <w:name w:val="xl76"/>
    <w:basedOn w:val="a"/>
    <w:rsid w:val="00835A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7">
    <w:name w:val="xl77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835A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79">
    <w:name w:val="xl79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0">
    <w:name w:val="xl80"/>
    <w:basedOn w:val="a"/>
    <w:rsid w:val="0083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1">
    <w:name w:val="xl81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2">
    <w:name w:val="xl82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3">
    <w:name w:val="xl83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4">
    <w:name w:val="xl84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5">
    <w:name w:val="xl85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6">
    <w:name w:val="xl86"/>
    <w:basedOn w:val="a"/>
    <w:rsid w:val="0083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8">
    <w:name w:val="xl88"/>
    <w:basedOn w:val="a"/>
    <w:rsid w:val="0083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9">
    <w:name w:val="xl89"/>
    <w:basedOn w:val="a"/>
    <w:rsid w:val="00835A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90">
    <w:name w:val="xl90"/>
    <w:basedOn w:val="a"/>
    <w:rsid w:val="0083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3715</Words>
  <Characters>2118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2018-07-18T09:06:00Z</cp:lastPrinted>
  <dcterms:created xsi:type="dcterms:W3CDTF">2018-07-18T08:58:00Z</dcterms:created>
  <dcterms:modified xsi:type="dcterms:W3CDTF">2018-07-18T09:07:00Z</dcterms:modified>
</cp:coreProperties>
</file>